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4A7020" w:rsidRDefault="000C762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1A29B3" w:rsidTr="000C7628">
        <w:tc>
          <w:tcPr>
            <w:tcW w:w="4819" w:type="dxa"/>
            <w:hideMark/>
          </w:tcPr>
          <w:p w:rsidR="00760AA8" w:rsidRPr="001A29B3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1A29B3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1A29B3" w:rsidRDefault="00FE36ED" w:rsidP="009B6F5D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 w:rsidRPr="001A29B3">
              <w:rPr>
                <w:sz w:val="27"/>
                <w:szCs w:val="27"/>
              </w:rPr>
              <w:t>1</w:t>
            </w:r>
            <w:r w:rsidR="009B6F5D" w:rsidRPr="001A29B3">
              <w:rPr>
                <w:sz w:val="27"/>
                <w:szCs w:val="27"/>
              </w:rPr>
              <w:t>7</w:t>
            </w:r>
            <w:r w:rsidR="00294A8E" w:rsidRPr="001A29B3">
              <w:rPr>
                <w:sz w:val="27"/>
                <w:szCs w:val="27"/>
              </w:rPr>
              <w:t>.</w:t>
            </w:r>
            <w:r w:rsidR="009B6F5D" w:rsidRPr="001A29B3">
              <w:rPr>
                <w:sz w:val="27"/>
                <w:szCs w:val="27"/>
              </w:rPr>
              <w:t>01</w:t>
            </w:r>
            <w:r w:rsidR="00760AA8" w:rsidRPr="001A29B3">
              <w:rPr>
                <w:sz w:val="27"/>
                <w:szCs w:val="27"/>
              </w:rPr>
              <w:t>.201</w:t>
            </w:r>
            <w:r w:rsidR="009B6F5D" w:rsidRPr="001A29B3">
              <w:rPr>
                <w:sz w:val="27"/>
                <w:szCs w:val="27"/>
              </w:rPr>
              <w:t>7</w:t>
            </w:r>
          </w:p>
        </w:tc>
      </w:tr>
    </w:tbl>
    <w:p w:rsidR="00961741" w:rsidRPr="003153AA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53300E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53300E">
        <w:rPr>
          <w:b/>
          <w:sz w:val="27"/>
          <w:szCs w:val="27"/>
        </w:rPr>
        <w:t>ЗАКЛЮЧЕНИЕ</w:t>
      </w:r>
    </w:p>
    <w:p w:rsidR="00406A81" w:rsidRPr="0053300E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53300E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53300E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53300E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53300E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53300E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53300E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53300E">
        <w:rPr>
          <w:sz w:val="27"/>
          <w:szCs w:val="27"/>
        </w:rPr>
        <w:t> </w:t>
      </w:r>
      <w:r w:rsidRPr="0053300E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53300E">
        <w:rPr>
          <w:sz w:val="27"/>
          <w:szCs w:val="27"/>
        </w:rPr>
        <w:t xml:space="preserve">та Новосибирска от </w:t>
      </w:r>
      <w:r w:rsidR="00922F04" w:rsidRPr="0053300E">
        <w:rPr>
          <w:sz w:val="27"/>
          <w:szCs w:val="27"/>
        </w:rPr>
        <w:t>25.04.2007</w:t>
      </w:r>
      <w:r w:rsidR="008E4533" w:rsidRPr="0053300E">
        <w:rPr>
          <w:sz w:val="27"/>
          <w:szCs w:val="27"/>
        </w:rPr>
        <w:t xml:space="preserve"> </w:t>
      </w:r>
      <w:r w:rsidR="00922F04" w:rsidRPr="0053300E">
        <w:rPr>
          <w:sz w:val="27"/>
          <w:szCs w:val="27"/>
        </w:rPr>
        <w:t xml:space="preserve">№ 562 </w:t>
      </w:r>
      <w:r w:rsidRPr="0053300E">
        <w:rPr>
          <w:sz w:val="27"/>
          <w:szCs w:val="27"/>
        </w:rPr>
        <w:t xml:space="preserve">«О </w:t>
      </w:r>
      <w:proofErr w:type="gramStart"/>
      <w:r w:rsidRPr="0053300E">
        <w:rPr>
          <w:sz w:val="27"/>
          <w:szCs w:val="27"/>
        </w:rPr>
        <w:t>Положении</w:t>
      </w:r>
      <w:proofErr w:type="gramEnd"/>
      <w:r w:rsidRPr="0053300E">
        <w:rPr>
          <w:sz w:val="27"/>
          <w:szCs w:val="27"/>
        </w:rPr>
        <w:t xml:space="preserve"> о</w:t>
      </w:r>
      <w:r w:rsidR="00C53788" w:rsidRPr="0053300E">
        <w:rPr>
          <w:sz w:val="27"/>
          <w:szCs w:val="27"/>
        </w:rPr>
        <w:t> </w:t>
      </w:r>
      <w:r w:rsidRPr="0053300E">
        <w:rPr>
          <w:sz w:val="27"/>
          <w:szCs w:val="27"/>
        </w:rPr>
        <w:t xml:space="preserve">публичных слушаниях в </w:t>
      </w:r>
      <w:proofErr w:type="gramStart"/>
      <w:r w:rsidRPr="0053300E">
        <w:rPr>
          <w:sz w:val="27"/>
          <w:szCs w:val="27"/>
        </w:rPr>
        <w:t>городе</w:t>
      </w:r>
      <w:proofErr w:type="gramEnd"/>
      <w:r w:rsidRPr="0053300E">
        <w:rPr>
          <w:sz w:val="27"/>
          <w:szCs w:val="27"/>
        </w:rPr>
        <w:t xml:space="preserve"> Новосибирске»,</w:t>
      </w:r>
      <w:r w:rsidR="00BC4A7D" w:rsidRPr="0053300E">
        <w:rPr>
          <w:sz w:val="27"/>
          <w:szCs w:val="27"/>
        </w:rPr>
        <w:t xml:space="preserve"> </w:t>
      </w:r>
      <w:r w:rsidR="00FE36ED" w:rsidRPr="0053300E">
        <w:rPr>
          <w:b/>
          <w:sz w:val="27"/>
          <w:szCs w:val="27"/>
        </w:rPr>
        <w:t>1</w:t>
      </w:r>
      <w:r w:rsidR="009B6F5D" w:rsidRPr="0053300E">
        <w:rPr>
          <w:b/>
          <w:sz w:val="27"/>
          <w:szCs w:val="27"/>
        </w:rPr>
        <w:t>7.01</w:t>
      </w:r>
      <w:r w:rsidR="00922F04" w:rsidRPr="0053300E">
        <w:rPr>
          <w:b/>
          <w:sz w:val="27"/>
          <w:szCs w:val="27"/>
        </w:rPr>
        <w:t>.</w:t>
      </w:r>
      <w:r w:rsidRPr="0053300E">
        <w:rPr>
          <w:b/>
          <w:sz w:val="27"/>
          <w:szCs w:val="27"/>
        </w:rPr>
        <w:t>201</w:t>
      </w:r>
      <w:r w:rsidR="009B6F5D" w:rsidRPr="0053300E">
        <w:rPr>
          <w:b/>
          <w:sz w:val="27"/>
          <w:szCs w:val="27"/>
        </w:rPr>
        <w:t>7</w:t>
      </w:r>
      <w:r w:rsidRPr="0053300E">
        <w:rPr>
          <w:b/>
          <w:sz w:val="27"/>
          <w:szCs w:val="27"/>
        </w:rPr>
        <w:t xml:space="preserve"> года</w:t>
      </w:r>
      <w:r w:rsidRPr="0053300E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53300E">
        <w:rPr>
          <w:sz w:val="27"/>
          <w:szCs w:val="27"/>
        </w:rPr>
        <w:t> </w:t>
      </w:r>
      <w:r w:rsidRPr="0053300E">
        <w:rPr>
          <w:sz w:val="27"/>
          <w:szCs w:val="27"/>
        </w:rPr>
        <w:t xml:space="preserve">отклонение </w:t>
      </w:r>
      <w:r w:rsidRPr="0053300E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53300E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53300E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7"/>
          <w:szCs w:val="27"/>
        </w:rPr>
      </w:pPr>
      <w:r w:rsidRPr="0053300E">
        <w:rPr>
          <w:sz w:val="27"/>
          <w:szCs w:val="27"/>
        </w:rPr>
        <w:t xml:space="preserve">Постановление мэрии города Новосибирска </w:t>
      </w:r>
      <w:r w:rsidR="0040513E" w:rsidRPr="0053300E">
        <w:rPr>
          <w:spacing w:val="-3"/>
          <w:sz w:val="27"/>
          <w:szCs w:val="27"/>
        </w:rPr>
        <w:t>от</w:t>
      </w:r>
      <w:r w:rsidR="00A62924" w:rsidRPr="0053300E">
        <w:rPr>
          <w:spacing w:val="-3"/>
          <w:sz w:val="27"/>
          <w:szCs w:val="27"/>
        </w:rPr>
        <w:t xml:space="preserve"> </w:t>
      </w:r>
      <w:r w:rsidR="009B6F5D" w:rsidRPr="0053300E">
        <w:rPr>
          <w:sz w:val="27"/>
          <w:szCs w:val="27"/>
        </w:rPr>
        <w:t>27.12.2016 № 6038</w:t>
      </w:r>
      <w:r w:rsidR="00CD2C0A" w:rsidRPr="0053300E">
        <w:rPr>
          <w:sz w:val="27"/>
          <w:szCs w:val="27"/>
        </w:rPr>
        <w:t xml:space="preserve"> </w:t>
      </w:r>
      <w:r w:rsidR="0040513E" w:rsidRPr="0053300E">
        <w:rPr>
          <w:sz w:val="27"/>
          <w:szCs w:val="27"/>
        </w:rPr>
        <w:t>«О назначении публичных слушаний по вопрос</w:t>
      </w:r>
      <w:r w:rsidR="003F3DCB" w:rsidRPr="0053300E">
        <w:rPr>
          <w:sz w:val="27"/>
          <w:szCs w:val="27"/>
        </w:rPr>
        <w:t xml:space="preserve">ам предоставления разрешений на </w:t>
      </w:r>
      <w:r w:rsidR="0040513E" w:rsidRPr="0053300E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53300E">
        <w:rPr>
          <w:spacing w:val="-3"/>
          <w:sz w:val="27"/>
          <w:szCs w:val="27"/>
        </w:rPr>
        <w:t xml:space="preserve"> было опубликовано</w:t>
      </w:r>
      <w:r w:rsidR="0040513E" w:rsidRPr="0053300E">
        <w:rPr>
          <w:iCs/>
          <w:spacing w:val="-3"/>
          <w:sz w:val="27"/>
          <w:szCs w:val="27"/>
        </w:rPr>
        <w:t xml:space="preserve"> </w:t>
      </w:r>
      <w:r w:rsidR="003F3DCB" w:rsidRPr="0053300E">
        <w:rPr>
          <w:spacing w:val="-3"/>
          <w:sz w:val="27"/>
          <w:szCs w:val="27"/>
        </w:rPr>
        <w:t xml:space="preserve">в </w:t>
      </w:r>
      <w:r w:rsidR="00CD2C0A" w:rsidRPr="0053300E">
        <w:rPr>
          <w:spacing w:val="-3"/>
          <w:sz w:val="27"/>
          <w:szCs w:val="27"/>
        </w:rPr>
        <w:t>«</w:t>
      </w:r>
      <w:r w:rsidR="00CD2C0A" w:rsidRPr="0053300E">
        <w:rPr>
          <w:spacing w:val="-8"/>
          <w:sz w:val="27"/>
          <w:szCs w:val="27"/>
        </w:rPr>
        <w:t>Бюллетене органов местного самоуправления города Новосибирска»</w:t>
      </w:r>
      <w:r w:rsidR="003F3DCB" w:rsidRPr="0053300E">
        <w:rPr>
          <w:spacing w:val="-8"/>
          <w:sz w:val="27"/>
          <w:szCs w:val="27"/>
        </w:rPr>
        <w:t xml:space="preserve"> </w:t>
      </w:r>
      <w:r w:rsidR="001A29B3" w:rsidRPr="0053300E">
        <w:rPr>
          <w:spacing w:val="-8"/>
          <w:sz w:val="27"/>
          <w:szCs w:val="27"/>
        </w:rPr>
        <w:t xml:space="preserve">» </w:t>
      </w:r>
      <w:r w:rsidR="001A29B3" w:rsidRPr="0053300E">
        <w:rPr>
          <w:spacing w:val="-3"/>
          <w:sz w:val="27"/>
          <w:szCs w:val="27"/>
        </w:rPr>
        <w:t xml:space="preserve">№  54 часть 3 (стр. 290) от 29.12.2016 года </w:t>
      </w:r>
      <w:r w:rsidR="00CD2C0A" w:rsidRPr="0053300E">
        <w:rPr>
          <w:spacing w:val="-3"/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53300E">
        <w:rPr>
          <w:spacing w:val="-3"/>
          <w:sz w:val="27"/>
          <w:szCs w:val="27"/>
        </w:rPr>
        <w:t xml:space="preserve">по адресу: </w:t>
      </w:r>
      <w:r w:rsidRPr="0053300E">
        <w:rPr>
          <w:sz w:val="27"/>
          <w:szCs w:val="27"/>
        </w:rPr>
        <w:t>http://novo-sibirsk.ru, http://новосибирск</w:t>
      </w:r>
      <w:proofErr w:type="gramStart"/>
      <w:r w:rsidRPr="0053300E">
        <w:rPr>
          <w:sz w:val="27"/>
          <w:szCs w:val="27"/>
        </w:rPr>
        <w:t>.р</w:t>
      </w:r>
      <w:proofErr w:type="gramEnd"/>
      <w:r w:rsidRPr="0053300E">
        <w:rPr>
          <w:sz w:val="27"/>
          <w:szCs w:val="27"/>
        </w:rPr>
        <w:t>ф/.</w:t>
      </w:r>
    </w:p>
    <w:p w:rsidR="001E34AF" w:rsidRPr="0053300E" w:rsidRDefault="001E34AF" w:rsidP="003153AA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53300E" w:rsidRDefault="00760AA8" w:rsidP="003153AA">
      <w:pPr>
        <w:suppressAutoHyphens/>
        <w:ind w:firstLine="709"/>
        <w:jc w:val="both"/>
        <w:rPr>
          <w:spacing w:val="-1"/>
          <w:sz w:val="27"/>
          <w:szCs w:val="27"/>
        </w:rPr>
      </w:pPr>
      <w:proofErr w:type="gramStart"/>
      <w:r w:rsidRPr="0053300E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53300E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53300E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53300E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53300E">
        <w:rPr>
          <w:spacing w:val="-1"/>
          <w:sz w:val="27"/>
          <w:szCs w:val="27"/>
        </w:rPr>
        <w:t xml:space="preserve"> </w:t>
      </w:r>
      <w:proofErr w:type="gramEnd"/>
    </w:p>
    <w:p w:rsidR="00807976" w:rsidRPr="0053300E" w:rsidRDefault="00807976" w:rsidP="003153AA">
      <w:pPr>
        <w:ind w:firstLine="709"/>
        <w:jc w:val="both"/>
        <w:rPr>
          <w:b/>
          <w:sz w:val="27"/>
          <w:szCs w:val="27"/>
        </w:rPr>
      </w:pPr>
    </w:p>
    <w:p w:rsidR="00FB2A9A" w:rsidRPr="0053300E" w:rsidRDefault="00FB2A9A" w:rsidP="00FB2A9A">
      <w:pPr>
        <w:ind w:right="-1" w:firstLine="709"/>
        <w:jc w:val="both"/>
        <w:rPr>
          <w:sz w:val="27"/>
          <w:szCs w:val="27"/>
        </w:rPr>
      </w:pPr>
      <w:r w:rsidRPr="0053300E">
        <w:rPr>
          <w:b/>
          <w:sz w:val="27"/>
          <w:szCs w:val="27"/>
        </w:rPr>
        <w:t xml:space="preserve">До проведения публичных слушаний в комиссию </w:t>
      </w:r>
      <w:r w:rsidRPr="0053300E">
        <w:rPr>
          <w:sz w:val="27"/>
          <w:szCs w:val="27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поступили следующие предложения: </w:t>
      </w:r>
    </w:p>
    <w:p w:rsidR="00FB2A9A" w:rsidRPr="0053300E" w:rsidRDefault="00FB2A9A" w:rsidP="00FB2A9A">
      <w:pPr>
        <w:ind w:right="-1"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1. </w:t>
      </w:r>
      <w:proofErr w:type="gramStart"/>
      <w:r w:rsidRPr="0053300E">
        <w:rPr>
          <w:bCs/>
          <w:sz w:val="27"/>
          <w:szCs w:val="27"/>
        </w:rPr>
        <w:t xml:space="preserve">От жителей, проживающих по ул. Урицкого, 4, </w:t>
      </w:r>
      <w:r w:rsidRPr="0053300E">
        <w:rPr>
          <w:sz w:val="27"/>
          <w:szCs w:val="27"/>
        </w:rPr>
        <w:t xml:space="preserve">ул. Октябрьская, 34, от Афанасьева Владимира Ивановича, проживающего по ул. 1905 года, от  </w:t>
      </w:r>
      <w:proofErr w:type="spellStart"/>
      <w:r w:rsidRPr="0053300E">
        <w:rPr>
          <w:sz w:val="27"/>
          <w:szCs w:val="27"/>
        </w:rPr>
        <w:t>Новгородова</w:t>
      </w:r>
      <w:proofErr w:type="spellEnd"/>
      <w:r w:rsidRPr="0053300E">
        <w:rPr>
          <w:sz w:val="27"/>
          <w:szCs w:val="27"/>
        </w:rPr>
        <w:t xml:space="preserve"> Павла Анатольевича, проживающего по ул. Октябрьская, 34 (от 11.02.2017) </w:t>
      </w:r>
      <w:r w:rsidRPr="0053300E">
        <w:rPr>
          <w:bCs/>
          <w:sz w:val="27"/>
          <w:szCs w:val="27"/>
        </w:rPr>
        <w:t>о возражении на заявление</w:t>
      </w:r>
      <w:r w:rsidRPr="0053300E">
        <w:rPr>
          <w:sz w:val="27"/>
          <w:szCs w:val="27"/>
        </w:rPr>
        <w:t xml:space="preserve"> </w:t>
      </w:r>
      <w:r w:rsidRPr="0053300E">
        <w:rPr>
          <w:bCs/>
          <w:sz w:val="27"/>
          <w:szCs w:val="27"/>
        </w:rPr>
        <w:t>ЗАО «</w:t>
      </w:r>
      <w:proofErr w:type="spellStart"/>
      <w:r w:rsidRPr="0053300E">
        <w:rPr>
          <w:bCs/>
          <w:sz w:val="27"/>
          <w:szCs w:val="27"/>
        </w:rPr>
        <w:t>Желдорипотека</w:t>
      </w:r>
      <w:proofErr w:type="spellEnd"/>
      <w:r w:rsidRPr="0053300E">
        <w:rPr>
          <w:bCs/>
          <w:sz w:val="27"/>
          <w:szCs w:val="27"/>
        </w:rPr>
        <w:t xml:space="preserve">» в </w:t>
      </w:r>
      <w:r w:rsidRPr="0053300E">
        <w:rPr>
          <w:spacing w:val="-3"/>
          <w:sz w:val="27"/>
          <w:szCs w:val="27"/>
        </w:rPr>
        <w:t xml:space="preserve">предоставлении разрешения на </w:t>
      </w:r>
      <w:r w:rsidRPr="0053300E">
        <w:rPr>
          <w:bCs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 (заявления прилагаются).</w:t>
      </w:r>
      <w:proofErr w:type="gramEnd"/>
    </w:p>
    <w:p w:rsidR="00FB2A9A" w:rsidRPr="0053300E" w:rsidRDefault="00FB2A9A" w:rsidP="00FB2A9A">
      <w:pPr>
        <w:ind w:right="-1"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t xml:space="preserve">2. От заявителя </w:t>
      </w:r>
      <w:proofErr w:type="spellStart"/>
      <w:r w:rsidRPr="0053300E">
        <w:rPr>
          <w:sz w:val="27"/>
          <w:szCs w:val="27"/>
        </w:rPr>
        <w:t>Витухина</w:t>
      </w:r>
      <w:proofErr w:type="spellEnd"/>
      <w:r w:rsidRPr="0053300E">
        <w:rPr>
          <w:bCs/>
          <w:sz w:val="27"/>
          <w:szCs w:val="27"/>
        </w:rPr>
        <w:t xml:space="preserve"> Виталия Геннадьевича</w:t>
      </w:r>
      <w:r w:rsidRPr="0053300E">
        <w:rPr>
          <w:sz w:val="27"/>
          <w:szCs w:val="27"/>
        </w:rPr>
        <w:t>, чей вопрос был вынесен на публичные слушания, поступил письменный отказ от</w:t>
      </w:r>
      <w:r w:rsidRPr="0053300E">
        <w:rPr>
          <w:bCs/>
          <w:sz w:val="27"/>
          <w:szCs w:val="27"/>
        </w:rPr>
        <w:t xml:space="preserve"> получения разрешения на отклонение от предельных параметров разрешенного строительства, </w:t>
      </w:r>
      <w:r w:rsidRPr="0053300E">
        <w:rPr>
          <w:bCs/>
          <w:sz w:val="27"/>
          <w:szCs w:val="27"/>
        </w:rPr>
        <w:lastRenderedPageBreak/>
        <w:t>реконструкции объектов капитального строительства (заявлени</w:t>
      </w:r>
      <w:r w:rsidR="00682FFD">
        <w:rPr>
          <w:bCs/>
          <w:sz w:val="27"/>
          <w:szCs w:val="27"/>
        </w:rPr>
        <w:t>е</w:t>
      </w:r>
      <w:r w:rsidRPr="0053300E">
        <w:rPr>
          <w:bCs/>
          <w:sz w:val="27"/>
          <w:szCs w:val="27"/>
        </w:rPr>
        <w:t xml:space="preserve"> прилагается).</w:t>
      </w:r>
    </w:p>
    <w:p w:rsidR="008824E7" w:rsidRPr="0053300E" w:rsidRDefault="00FB2A9A" w:rsidP="00FB2A9A">
      <w:pPr>
        <w:ind w:right="-1" w:firstLine="709"/>
        <w:jc w:val="both"/>
        <w:rPr>
          <w:sz w:val="27"/>
          <w:szCs w:val="27"/>
        </w:rPr>
      </w:pPr>
      <w:r w:rsidRPr="0053300E">
        <w:rPr>
          <w:sz w:val="27"/>
          <w:szCs w:val="27"/>
        </w:rPr>
        <w:t>3. </w:t>
      </w:r>
      <w:r w:rsidR="0053300E">
        <w:rPr>
          <w:sz w:val="27"/>
          <w:szCs w:val="27"/>
        </w:rPr>
        <w:t xml:space="preserve">От </w:t>
      </w:r>
      <w:r w:rsidRPr="0053300E">
        <w:rPr>
          <w:bCs/>
          <w:sz w:val="27"/>
          <w:szCs w:val="27"/>
        </w:rPr>
        <w:t>ЗАО «</w:t>
      </w:r>
      <w:proofErr w:type="spellStart"/>
      <w:r w:rsidRPr="0053300E">
        <w:rPr>
          <w:bCs/>
          <w:sz w:val="27"/>
          <w:szCs w:val="27"/>
        </w:rPr>
        <w:t>Желдорипотека</w:t>
      </w:r>
      <w:proofErr w:type="spellEnd"/>
      <w:r w:rsidRPr="0053300E">
        <w:rPr>
          <w:bCs/>
          <w:sz w:val="27"/>
          <w:szCs w:val="27"/>
        </w:rPr>
        <w:t>»,</w:t>
      </w:r>
      <w:r w:rsidRPr="0053300E">
        <w:rPr>
          <w:sz w:val="27"/>
          <w:szCs w:val="27"/>
        </w:rPr>
        <w:t xml:space="preserve"> чей вопрос был вынесен на публичные слушания, поступил письменный отказ от</w:t>
      </w:r>
      <w:r w:rsidRPr="0053300E">
        <w:rPr>
          <w:bCs/>
          <w:sz w:val="27"/>
          <w:szCs w:val="27"/>
        </w:rPr>
        <w:t xml:space="preserve"> получения разрешения на отклонение от предельных параметров разрешенного строительства, реконструкции объектов капитального строительства (заявлени</w:t>
      </w:r>
      <w:r w:rsidR="00682FFD">
        <w:rPr>
          <w:bCs/>
          <w:sz w:val="27"/>
          <w:szCs w:val="27"/>
        </w:rPr>
        <w:t>е</w:t>
      </w:r>
      <w:r w:rsidRPr="0053300E">
        <w:rPr>
          <w:bCs/>
          <w:sz w:val="27"/>
          <w:szCs w:val="27"/>
        </w:rPr>
        <w:t xml:space="preserve"> прилагается).</w:t>
      </w:r>
      <w:r w:rsidR="008824E7" w:rsidRPr="0053300E">
        <w:rPr>
          <w:sz w:val="27"/>
          <w:szCs w:val="27"/>
        </w:rPr>
        <w:t xml:space="preserve"> </w:t>
      </w:r>
    </w:p>
    <w:p w:rsidR="00FB2A9A" w:rsidRPr="0053300E" w:rsidRDefault="008824E7" w:rsidP="00FB2A9A">
      <w:pPr>
        <w:ind w:right="-1"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t>4. </w:t>
      </w:r>
      <w:proofErr w:type="gramStart"/>
      <w:r w:rsidRPr="0053300E">
        <w:rPr>
          <w:sz w:val="27"/>
          <w:szCs w:val="27"/>
        </w:rPr>
        <w:t>От ООО «СД Регион», чей вопрос был вынесен на публичные слушания, поступил письменный отказ от</w:t>
      </w:r>
      <w:r w:rsidRPr="0053300E">
        <w:rPr>
          <w:bCs/>
          <w:sz w:val="27"/>
          <w:szCs w:val="27"/>
        </w:rPr>
        <w:t xml:space="preserve">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300E">
        <w:rPr>
          <w:sz w:val="27"/>
          <w:szCs w:val="27"/>
        </w:rPr>
        <w:t xml:space="preserve"> в части уменьшения минимального отступа от границ земельного участка с кадастровым номером 54:</w:t>
      </w:r>
      <w:r w:rsidR="00682FFD">
        <w:rPr>
          <w:sz w:val="27"/>
          <w:szCs w:val="27"/>
        </w:rPr>
        <w:t>35:000000:23109 площадью 0,3507 </w:t>
      </w:r>
      <w:r w:rsidRPr="0053300E">
        <w:rPr>
          <w:sz w:val="27"/>
          <w:szCs w:val="27"/>
        </w:rPr>
        <w:t xml:space="preserve">га, расположенного по ул. Дуси Ковальчук, </w:t>
      </w:r>
      <w:r w:rsidRPr="0053300E">
        <w:rPr>
          <w:bCs/>
          <w:sz w:val="27"/>
          <w:szCs w:val="27"/>
        </w:rPr>
        <w:t>с 3 м до 0 м со стороны</w:t>
      </w:r>
      <w:proofErr w:type="gramEnd"/>
      <w:r w:rsidRPr="0053300E">
        <w:rPr>
          <w:bCs/>
          <w:sz w:val="27"/>
          <w:szCs w:val="27"/>
        </w:rPr>
        <w:t xml:space="preserve"> земельного участка с кадастровым номером </w:t>
      </w:r>
      <w:r w:rsidRPr="0053300E">
        <w:rPr>
          <w:sz w:val="27"/>
          <w:szCs w:val="27"/>
        </w:rPr>
        <w:t>54:35:032700:2275</w:t>
      </w:r>
      <w:r w:rsidR="00682FFD">
        <w:rPr>
          <w:sz w:val="27"/>
          <w:szCs w:val="27"/>
        </w:rPr>
        <w:t xml:space="preserve"> </w:t>
      </w:r>
      <w:r w:rsidRPr="0053300E">
        <w:rPr>
          <w:bCs/>
          <w:sz w:val="27"/>
          <w:szCs w:val="27"/>
        </w:rPr>
        <w:t>(заявлени</w:t>
      </w:r>
      <w:r w:rsidR="00682FFD">
        <w:rPr>
          <w:bCs/>
          <w:sz w:val="27"/>
          <w:szCs w:val="27"/>
        </w:rPr>
        <w:t>е</w:t>
      </w:r>
      <w:r w:rsidRPr="0053300E">
        <w:rPr>
          <w:bCs/>
          <w:sz w:val="27"/>
          <w:szCs w:val="27"/>
        </w:rPr>
        <w:t xml:space="preserve"> прилагается).</w:t>
      </w:r>
    </w:p>
    <w:p w:rsidR="008824E7" w:rsidRPr="0053300E" w:rsidRDefault="008824E7" w:rsidP="008824E7">
      <w:pPr>
        <w:ind w:right="-1"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5. </w:t>
      </w:r>
      <w:proofErr w:type="gramStart"/>
      <w:r w:rsidRPr="0053300E">
        <w:rPr>
          <w:bCs/>
          <w:sz w:val="27"/>
          <w:szCs w:val="27"/>
        </w:rPr>
        <w:t>От ООО «</w:t>
      </w:r>
      <w:proofErr w:type="spellStart"/>
      <w:r w:rsidRPr="0053300E">
        <w:rPr>
          <w:bCs/>
          <w:sz w:val="27"/>
          <w:szCs w:val="27"/>
        </w:rPr>
        <w:t>Баутехник-Т</w:t>
      </w:r>
      <w:proofErr w:type="spellEnd"/>
      <w:r w:rsidRPr="0053300E">
        <w:rPr>
          <w:bCs/>
          <w:sz w:val="27"/>
          <w:szCs w:val="27"/>
        </w:rPr>
        <w:t xml:space="preserve">», </w:t>
      </w:r>
      <w:r w:rsidRPr="0053300E">
        <w:rPr>
          <w:sz w:val="27"/>
          <w:szCs w:val="27"/>
        </w:rPr>
        <w:t>чей вопрос был вынесен на публичные слушания, поступил письменный отказ от</w:t>
      </w:r>
      <w:r w:rsidRPr="0053300E">
        <w:rPr>
          <w:bCs/>
          <w:sz w:val="27"/>
          <w:szCs w:val="27"/>
        </w:rPr>
        <w:t xml:space="preserve">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300E">
        <w:rPr>
          <w:sz w:val="27"/>
          <w:szCs w:val="27"/>
        </w:rPr>
        <w:t xml:space="preserve"> в части</w:t>
      </w:r>
      <w:r w:rsidRPr="0053300E">
        <w:rPr>
          <w:bCs/>
          <w:sz w:val="27"/>
          <w:szCs w:val="27"/>
        </w:rPr>
        <w:t xml:space="preserve"> уменьшения предельного минимального количества </w:t>
      </w:r>
      <w:proofErr w:type="spellStart"/>
      <w:r w:rsidRPr="0053300E">
        <w:rPr>
          <w:bCs/>
          <w:sz w:val="27"/>
          <w:szCs w:val="27"/>
        </w:rPr>
        <w:t>машиномест</w:t>
      </w:r>
      <w:proofErr w:type="spellEnd"/>
      <w:r w:rsidRPr="0053300E">
        <w:rPr>
          <w:bCs/>
          <w:sz w:val="27"/>
          <w:szCs w:val="27"/>
        </w:rPr>
        <w:t xml:space="preserve"> для стоянок индивидуал</w:t>
      </w:r>
      <w:r w:rsidR="001944C1">
        <w:rPr>
          <w:bCs/>
          <w:sz w:val="27"/>
          <w:szCs w:val="27"/>
        </w:rPr>
        <w:t>ьных транспортных средств с 0,8 </w:t>
      </w:r>
      <w:r w:rsidRPr="0053300E">
        <w:rPr>
          <w:bCs/>
          <w:sz w:val="27"/>
          <w:szCs w:val="27"/>
        </w:rPr>
        <w:t>кв. м на 1 человека до 0 кв. м на 1 человека в границах земельного участка с кадастровым номером</w:t>
      </w:r>
      <w:proofErr w:type="gramEnd"/>
      <w:r w:rsidRPr="0053300E">
        <w:rPr>
          <w:bCs/>
          <w:sz w:val="27"/>
          <w:szCs w:val="27"/>
        </w:rPr>
        <w:t xml:space="preserve"> 54:35:052345:1046 площадью 0,6400 га, расположенного по адресу: Российская Федерация, Новосибирская область, город Новосибирск, ул. Тульская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(Ж-8)).</w:t>
      </w:r>
    </w:p>
    <w:p w:rsidR="008824E7" w:rsidRPr="0053300E" w:rsidRDefault="008824E7" w:rsidP="008824E7">
      <w:pPr>
        <w:ind w:right="-1"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6. </w:t>
      </w:r>
      <w:proofErr w:type="gramStart"/>
      <w:r w:rsidRPr="0053300E">
        <w:rPr>
          <w:bCs/>
          <w:sz w:val="27"/>
          <w:szCs w:val="27"/>
        </w:rPr>
        <w:t xml:space="preserve">От ООО «Социальный жилищный комплекс», </w:t>
      </w:r>
      <w:r w:rsidRPr="0053300E">
        <w:rPr>
          <w:sz w:val="27"/>
          <w:szCs w:val="27"/>
        </w:rPr>
        <w:t>чей вопрос был вынесен на публичные слушания, поступил письменный отказ от</w:t>
      </w:r>
      <w:r w:rsidRPr="0053300E">
        <w:rPr>
          <w:bCs/>
          <w:sz w:val="27"/>
          <w:szCs w:val="27"/>
        </w:rPr>
        <w:t xml:space="preserve">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300E">
        <w:rPr>
          <w:sz w:val="27"/>
          <w:szCs w:val="27"/>
        </w:rPr>
        <w:t xml:space="preserve"> в части</w:t>
      </w:r>
      <w:r w:rsidRPr="0053300E">
        <w:rPr>
          <w:bCs/>
          <w:sz w:val="27"/>
          <w:szCs w:val="27"/>
        </w:rPr>
        <w:t xml:space="preserve"> уменьшения предельного минимального количества </w:t>
      </w:r>
      <w:proofErr w:type="spellStart"/>
      <w:r w:rsidRPr="0053300E">
        <w:rPr>
          <w:bCs/>
          <w:sz w:val="27"/>
          <w:szCs w:val="27"/>
        </w:rPr>
        <w:t>машиномест</w:t>
      </w:r>
      <w:proofErr w:type="spellEnd"/>
      <w:r w:rsidRPr="0053300E">
        <w:rPr>
          <w:bCs/>
          <w:sz w:val="27"/>
          <w:szCs w:val="27"/>
        </w:rPr>
        <w:t xml:space="preserve"> для стоянок индивидуальных транспортных средств с 0,8 кв. м на 1 человека до 0 кв. м на 1 человека в границах земельного участка с</w:t>
      </w:r>
      <w:proofErr w:type="gramEnd"/>
      <w:r w:rsidRPr="0053300E">
        <w:rPr>
          <w:bCs/>
          <w:sz w:val="27"/>
          <w:szCs w:val="27"/>
        </w:rPr>
        <w:t xml:space="preserve"> кадастровым номером 54:35:052345:53 площадью 0,3915 га, расположенного по адресу: Российская Федерация, Новосибирская область, город Новосибирск, ул. Тульская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(Ж-8)).</w:t>
      </w:r>
    </w:p>
    <w:p w:rsidR="00FB2A9A" w:rsidRPr="0053300E" w:rsidRDefault="008824E7" w:rsidP="00FB2A9A">
      <w:pPr>
        <w:ind w:right="-1"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t>7. </w:t>
      </w:r>
      <w:r w:rsidR="0053300E">
        <w:rPr>
          <w:sz w:val="27"/>
          <w:szCs w:val="27"/>
        </w:rPr>
        <w:t>О</w:t>
      </w:r>
      <w:r w:rsidR="00FB2A9A" w:rsidRPr="0053300E">
        <w:rPr>
          <w:sz w:val="27"/>
          <w:szCs w:val="27"/>
        </w:rPr>
        <w:t xml:space="preserve">т </w:t>
      </w:r>
      <w:proofErr w:type="spellStart"/>
      <w:r w:rsidR="00FB2A9A" w:rsidRPr="0053300E">
        <w:rPr>
          <w:sz w:val="27"/>
          <w:szCs w:val="27"/>
        </w:rPr>
        <w:t>Елиной</w:t>
      </w:r>
      <w:proofErr w:type="spellEnd"/>
      <w:r w:rsidR="00FB2A9A" w:rsidRPr="0053300E">
        <w:rPr>
          <w:sz w:val="27"/>
          <w:szCs w:val="27"/>
        </w:rPr>
        <w:t xml:space="preserve"> Натальи Борисовны, проживающей по ул. </w:t>
      </w:r>
      <w:r w:rsidR="00FB2A9A" w:rsidRPr="0053300E">
        <w:rPr>
          <w:sz w:val="27"/>
          <w:szCs w:val="27"/>
          <w:lang w:val="en-US"/>
        </w:rPr>
        <w:t>III</w:t>
      </w:r>
      <w:r w:rsidR="00FB2A9A" w:rsidRPr="0053300E">
        <w:rPr>
          <w:sz w:val="27"/>
          <w:szCs w:val="27"/>
        </w:rPr>
        <w:t xml:space="preserve"> Интернационала, 229, о возражении на заявление </w:t>
      </w:r>
      <w:r w:rsidR="00FB2A9A" w:rsidRPr="0053300E">
        <w:rPr>
          <w:bCs/>
          <w:sz w:val="27"/>
          <w:szCs w:val="27"/>
        </w:rPr>
        <w:t>Гордий Е. В.</w:t>
      </w:r>
      <w:r w:rsidR="0053300E">
        <w:rPr>
          <w:bCs/>
          <w:sz w:val="27"/>
          <w:szCs w:val="27"/>
        </w:rPr>
        <w:t xml:space="preserve">, </w:t>
      </w:r>
      <w:proofErr w:type="spellStart"/>
      <w:r w:rsidR="0053300E">
        <w:rPr>
          <w:bCs/>
          <w:sz w:val="27"/>
          <w:szCs w:val="27"/>
        </w:rPr>
        <w:t>Воронкиной</w:t>
      </w:r>
      <w:proofErr w:type="spellEnd"/>
      <w:r w:rsidR="0053300E">
        <w:rPr>
          <w:bCs/>
          <w:sz w:val="27"/>
          <w:szCs w:val="27"/>
        </w:rPr>
        <w:t> </w:t>
      </w:r>
      <w:r w:rsidR="00FB2A9A" w:rsidRPr="0053300E">
        <w:rPr>
          <w:bCs/>
          <w:sz w:val="27"/>
          <w:szCs w:val="27"/>
        </w:rPr>
        <w:t xml:space="preserve">З. П., </w:t>
      </w:r>
      <w:proofErr w:type="spellStart"/>
      <w:r w:rsidR="00FB2A9A" w:rsidRPr="0053300E">
        <w:rPr>
          <w:bCs/>
          <w:sz w:val="27"/>
          <w:szCs w:val="27"/>
        </w:rPr>
        <w:t>Воронкина</w:t>
      </w:r>
      <w:proofErr w:type="spellEnd"/>
      <w:r w:rsidR="00FB2A9A" w:rsidRPr="0053300E">
        <w:rPr>
          <w:bCs/>
          <w:sz w:val="27"/>
          <w:szCs w:val="27"/>
        </w:rPr>
        <w:t xml:space="preserve"> Н. П.</w:t>
      </w:r>
      <w:r w:rsidR="00FB2A9A" w:rsidRPr="0053300E">
        <w:rPr>
          <w:sz w:val="27"/>
          <w:szCs w:val="27"/>
        </w:rPr>
        <w:t xml:space="preserve"> </w:t>
      </w:r>
      <w:r w:rsidR="00FB2A9A" w:rsidRPr="0053300E">
        <w:rPr>
          <w:bCs/>
          <w:sz w:val="27"/>
          <w:szCs w:val="27"/>
        </w:rPr>
        <w:t xml:space="preserve">в </w:t>
      </w:r>
      <w:r w:rsidR="00FB2A9A" w:rsidRPr="0053300E">
        <w:rPr>
          <w:spacing w:val="-3"/>
          <w:sz w:val="27"/>
          <w:szCs w:val="27"/>
        </w:rPr>
        <w:t xml:space="preserve">предоставлении разрешения на </w:t>
      </w:r>
      <w:r w:rsidR="00FB2A9A" w:rsidRPr="0053300E">
        <w:rPr>
          <w:bCs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 (заявление прилагается).</w:t>
      </w:r>
    </w:p>
    <w:p w:rsidR="00FB2A9A" w:rsidRPr="0053300E" w:rsidRDefault="00FB2A9A" w:rsidP="003153AA">
      <w:pPr>
        <w:ind w:right="-1" w:firstLine="709"/>
        <w:jc w:val="both"/>
        <w:rPr>
          <w:spacing w:val="-3"/>
          <w:sz w:val="27"/>
          <w:szCs w:val="27"/>
        </w:rPr>
      </w:pPr>
    </w:p>
    <w:p w:rsidR="00760AA8" w:rsidRPr="0053300E" w:rsidRDefault="00760AA8" w:rsidP="003153AA">
      <w:pPr>
        <w:ind w:right="-1" w:firstLine="709"/>
        <w:jc w:val="both"/>
        <w:rPr>
          <w:sz w:val="27"/>
          <w:szCs w:val="27"/>
        </w:rPr>
      </w:pPr>
      <w:r w:rsidRPr="0053300E">
        <w:rPr>
          <w:spacing w:val="-3"/>
          <w:sz w:val="27"/>
          <w:szCs w:val="27"/>
        </w:rPr>
        <w:t>По результатам проведения публичных слушаний сделано следующее</w:t>
      </w:r>
      <w:r w:rsidR="00406A81" w:rsidRPr="0053300E">
        <w:rPr>
          <w:spacing w:val="-3"/>
          <w:sz w:val="27"/>
          <w:szCs w:val="27"/>
        </w:rPr>
        <w:t xml:space="preserve"> </w:t>
      </w:r>
      <w:r w:rsidRPr="0053300E">
        <w:rPr>
          <w:b/>
          <w:spacing w:val="-4"/>
          <w:sz w:val="27"/>
          <w:szCs w:val="27"/>
        </w:rPr>
        <w:t>заключение</w:t>
      </w:r>
      <w:r w:rsidRPr="0053300E">
        <w:rPr>
          <w:spacing w:val="-4"/>
          <w:sz w:val="27"/>
          <w:szCs w:val="27"/>
        </w:rPr>
        <w:t>:</w:t>
      </w:r>
    </w:p>
    <w:p w:rsidR="00760AA8" w:rsidRPr="0053300E" w:rsidRDefault="00760AA8" w:rsidP="003153AA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3300E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  <w:r w:rsidRPr="0053300E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3300E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3300E">
        <w:rPr>
          <w:spacing w:val="-3"/>
          <w:sz w:val="27"/>
          <w:szCs w:val="27"/>
        </w:rPr>
        <w:t>.</w:t>
      </w:r>
      <w:r w:rsidRPr="0053300E">
        <w:rPr>
          <w:spacing w:val="-8"/>
          <w:sz w:val="27"/>
          <w:szCs w:val="27"/>
        </w:rPr>
        <w:t xml:space="preserve"> </w:t>
      </w:r>
    </w:p>
    <w:p w:rsidR="00760AA8" w:rsidRPr="0053300E" w:rsidRDefault="00760AA8" w:rsidP="003153AA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3300E">
        <w:rPr>
          <w:spacing w:val="-8"/>
          <w:sz w:val="27"/>
          <w:szCs w:val="27"/>
        </w:rPr>
        <w:t>2. </w:t>
      </w:r>
      <w:proofErr w:type="gramStart"/>
      <w:r w:rsidRPr="0053300E">
        <w:rPr>
          <w:spacing w:val="-8"/>
          <w:sz w:val="27"/>
          <w:szCs w:val="27"/>
        </w:rPr>
        <w:t xml:space="preserve">Процедура проведения публичных слушаний по предоставлению </w:t>
      </w:r>
      <w:r w:rsidRPr="0053300E">
        <w:rPr>
          <w:spacing w:val="-3"/>
          <w:sz w:val="27"/>
          <w:szCs w:val="27"/>
        </w:rPr>
        <w:t xml:space="preserve">разрешений </w:t>
      </w:r>
      <w:r w:rsidRPr="0053300E">
        <w:rPr>
          <w:spacing w:val="-3"/>
          <w:sz w:val="27"/>
          <w:szCs w:val="27"/>
        </w:rPr>
        <w:lastRenderedPageBreak/>
        <w:t>на отклонение от предельных параметров разрешенного строительства</w:t>
      </w:r>
      <w:r w:rsidRPr="0053300E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3300E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53300E">
        <w:rPr>
          <w:spacing w:val="-8"/>
          <w:sz w:val="27"/>
          <w:szCs w:val="27"/>
          <w:lang w:val="en-US"/>
        </w:rPr>
        <w:t> </w:t>
      </w:r>
      <w:r w:rsidRPr="0053300E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53300E">
        <w:rPr>
          <w:sz w:val="27"/>
          <w:szCs w:val="27"/>
        </w:rPr>
        <w:t>решением Совета депутатов города Новосибирска от 24.06.2009 №</w:t>
      </w:r>
      <w:r w:rsidRPr="0053300E">
        <w:rPr>
          <w:sz w:val="27"/>
          <w:szCs w:val="27"/>
          <w:lang w:val="en-US"/>
        </w:rPr>
        <w:t> </w:t>
      </w:r>
      <w:r w:rsidRPr="0053300E">
        <w:rPr>
          <w:sz w:val="27"/>
          <w:szCs w:val="27"/>
        </w:rPr>
        <w:t>1288 «О Правилах землепользования и застройки города Новосибирска»</w:t>
      </w:r>
      <w:r w:rsidRPr="0053300E">
        <w:rPr>
          <w:spacing w:val="-8"/>
          <w:sz w:val="27"/>
          <w:szCs w:val="27"/>
        </w:rPr>
        <w:t xml:space="preserve"> и</w:t>
      </w:r>
      <w:r w:rsidRPr="0053300E">
        <w:rPr>
          <w:sz w:val="27"/>
          <w:szCs w:val="27"/>
        </w:rPr>
        <w:t xml:space="preserve"> решением городского Совета Новосибирска</w:t>
      </w:r>
      <w:proofErr w:type="gramEnd"/>
      <w:r w:rsidRPr="0053300E">
        <w:rPr>
          <w:sz w:val="27"/>
          <w:szCs w:val="27"/>
        </w:rPr>
        <w:t xml:space="preserve"> от 25.04.2007 № 562 «О </w:t>
      </w:r>
      <w:proofErr w:type="gramStart"/>
      <w:r w:rsidRPr="0053300E">
        <w:rPr>
          <w:sz w:val="27"/>
          <w:szCs w:val="27"/>
        </w:rPr>
        <w:t>Положении</w:t>
      </w:r>
      <w:proofErr w:type="gramEnd"/>
      <w:r w:rsidRPr="0053300E">
        <w:rPr>
          <w:sz w:val="27"/>
          <w:szCs w:val="27"/>
        </w:rPr>
        <w:t xml:space="preserve"> о публичных слушаниях в городе Новосибирске»</w:t>
      </w:r>
      <w:r w:rsidRPr="0053300E">
        <w:rPr>
          <w:spacing w:val="-8"/>
          <w:sz w:val="27"/>
          <w:szCs w:val="27"/>
        </w:rPr>
        <w:t>.</w:t>
      </w:r>
    </w:p>
    <w:p w:rsidR="00D76F57" w:rsidRPr="0053300E" w:rsidRDefault="00D76F57" w:rsidP="003153A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3300E">
        <w:rPr>
          <w:rFonts w:ascii="Times New Roman" w:hAnsi="Times New Roman" w:cs="Times New Roman"/>
          <w:spacing w:val="-8"/>
          <w:sz w:val="27"/>
          <w:szCs w:val="27"/>
        </w:rPr>
        <w:t>3.</w:t>
      </w:r>
      <w:r w:rsidR="00B743C7" w:rsidRPr="0053300E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FB2A9A" w:rsidRPr="0053300E">
        <w:rPr>
          <w:rFonts w:ascii="Times New Roman" w:hAnsi="Times New Roman" w:cs="Times New Roman"/>
          <w:spacing w:val="-8"/>
          <w:sz w:val="27"/>
          <w:szCs w:val="27"/>
        </w:rPr>
        <w:t>П</w:t>
      </w:r>
      <w:r w:rsidRPr="0053300E">
        <w:rPr>
          <w:rFonts w:ascii="Times New Roman" w:hAnsi="Times New Roman" w:cs="Times New Roman"/>
          <w:spacing w:val="-8"/>
          <w:sz w:val="27"/>
          <w:szCs w:val="27"/>
        </w:rPr>
        <w:t xml:space="preserve">редоставить разрешение </w:t>
      </w:r>
      <w:r w:rsidRPr="0053300E">
        <w:rPr>
          <w:rFonts w:ascii="Times New Roman" w:hAnsi="Times New Roman" w:cs="Times New Roman"/>
          <w:sz w:val="27"/>
          <w:szCs w:val="27"/>
        </w:rPr>
        <w:t xml:space="preserve">на </w:t>
      </w:r>
      <w:r w:rsidRPr="0053300E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53300E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строительства:</w:t>
      </w:r>
    </w:p>
    <w:p w:rsidR="001A29B3" w:rsidRPr="0053300E" w:rsidRDefault="00577248" w:rsidP="003153AA">
      <w:pPr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3.</w:t>
      </w:r>
      <w:r w:rsidR="00B00A7B" w:rsidRPr="0053300E">
        <w:rPr>
          <w:bCs/>
          <w:sz w:val="27"/>
          <w:szCs w:val="27"/>
        </w:rPr>
        <w:t>1</w:t>
      </w:r>
      <w:r w:rsidR="00D76F57" w:rsidRPr="0053300E">
        <w:rPr>
          <w:bCs/>
          <w:sz w:val="27"/>
          <w:szCs w:val="27"/>
        </w:rPr>
        <w:t>. </w:t>
      </w:r>
      <w:proofErr w:type="gramStart"/>
      <w:r w:rsidR="001A29B3" w:rsidRPr="0053300E">
        <w:rPr>
          <w:sz w:val="27"/>
          <w:szCs w:val="27"/>
        </w:rPr>
        <w:t>Обществу с ограниченной ответственностью «</w:t>
      </w:r>
      <w:proofErr w:type="spellStart"/>
      <w:r w:rsidR="001A29B3" w:rsidRPr="0053300E">
        <w:rPr>
          <w:sz w:val="27"/>
          <w:szCs w:val="27"/>
        </w:rPr>
        <w:t>Энергомонтаж</w:t>
      </w:r>
      <w:proofErr w:type="spellEnd"/>
      <w:r w:rsidR="001A29B3" w:rsidRPr="0053300E">
        <w:rPr>
          <w:sz w:val="27"/>
          <w:szCs w:val="27"/>
        </w:rPr>
        <w:t xml:space="preserve">» 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="001A29B3" w:rsidRPr="0053300E">
        <w:rPr>
          <w:bCs/>
          <w:iCs/>
          <w:sz w:val="27"/>
          <w:szCs w:val="27"/>
        </w:rPr>
        <w:t xml:space="preserve">в части </w:t>
      </w:r>
      <w:r w:rsidR="001A29B3" w:rsidRPr="0053300E">
        <w:rPr>
          <w:bCs/>
          <w:sz w:val="27"/>
          <w:szCs w:val="27"/>
        </w:rPr>
        <w:t>уменьшения минимального процента застройки с 30 % до 22 %</w:t>
      </w:r>
      <w:r w:rsidR="001A29B3" w:rsidRPr="0053300E">
        <w:rPr>
          <w:bCs/>
          <w:iCs/>
          <w:sz w:val="27"/>
          <w:szCs w:val="27"/>
        </w:rPr>
        <w:t xml:space="preserve"> в </w:t>
      </w:r>
      <w:r w:rsidR="001A29B3" w:rsidRPr="0053300E">
        <w:rPr>
          <w:sz w:val="27"/>
          <w:szCs w:val="27"/>
        </w:rPr>
        <w:t xml:space="preserve">границах земельного участка с кадастровым номером </w:t>
      </w:r>
      <w:r w:rsidR="001A29B3" w:rsidRPr="0053300E">
        <w:rPr>
          <w:bCs/>
          <w:sz w:val="27"/>
          <w:szCs w:val="27"/>
        </w:rPr>
        <w:t>54:35:041116:62</w:t>
      </w:r>
      <w:r w:rsidR="001A29B3" w:rsidRPr="0053300E">
        <w:rPr>
          <w:sz w:val="27"/>
          <w:szCs w:val="27"/>
        </w:rPr>
        <w:t xml:space="preserve"> площадью 1,2158 га, расположенного по адресу:</w:t>
      </w:r>
      <w:proofErr w:type="gramEnd"/>
      <w:r w:rsidR="001A29B3" w:rsidRPr="0053300E">
        <w:rPr>
          <w:sz w:val="27"/>
          <w:szCs w:val="27"/>
        </w:rPr>
        <w:t xml:space="preserve"> Российская Федерация, Новосибирская область, город Новосибирск, ул. Курчатова </w:t>
      </w:r>
      <w:r w:rsidR="001A29B3" w:rsidRPr="0053300E">
        <w:rPr>
          <w:bCs/>
          <w:sz w:val="27"/>
          <w:szCs w:val="27"/>
        </w:rPr>
        <w:t xml:space="preserve">(зона </w:t>
      </w:r>
      <w:r w:rsidR="001A29B3" w:rsidRPr="0053300E">
        <w:rPr>
          <w:sz w:val="27"/>
          <w:szCs w:val="27"/>
        </w:rPr>
        <w:t>коммунальных и складских объектов (П-2)</w:t>
      </w:r>
      <w:r w:rsidR="001A29B3" w:rsidRPr="0053300E">
        <w:rPr>
          <w:bCs/>
          <w:sz w:val="27"/>
          <w:szCs w:val="27"/>
        </w:rPr>
        <w:t>).</w:t>
      </w:r>
    </w:p>
    <w:p w:rsidR="001A29B3" w:rsidRPr="0053300E" w:rsidRDefault="001A29B3" w:rsidP="003153AA">
      <w:pPr>
        <w:spacing w:line="240" w:lineRule="atLeast"/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3.</w:t>
      </w:r>
      <w:r w:rsidR="00B00A7B" w:rsidRPr="0053300E">
        <w:rPr>
          <w:bCs/>
          <w:sz w:val="27"/>
          <w:szCs w:val="27"/>
        </w:rPr>
        <w:t>2</w:t>
      </w:r>
      <w:r w:rsidRPr="0053300E">
        <w:rPr>
          <w:bCs/>
          <w:sz w:val="27"/>
          <w:szCs w:val="27"/>
        </w:rPr>
        <w:t>. </w:t>
      </w:r>
      <w:proofErr w:type="spellStart"/>
      <w:r w:rsidRPr="0053300E">
        <w:rPr>
          <w:bCs/>
          <w:sz w:val="27"/>
          <w:szCs w:val="27"/>
        </w:rPr>
        <w:t>Канавиной</w:t>
      </w:r>
      <w:proofErr w:type="spellEnd"/>
      <w:r w:rsidRPr="0053300E">
        <w:rPr>
          <w:bCs/>
          <w:sz w:val="27"/>
          <w:szCs w:val="27"/>
        </w:rPr>
        <w:t xml:space="preserve"> Ольге Александровне </w:t>
      </w:r>
      <w:r w:rsidRPr="0053300E">
        <w:rPr>
          <w:color w:val="000000"/>
          <w:sz w:val="27"/>
          <w:szCs w:val="27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Pr="0053300E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54:35:032370:9 площадью 0,0963 га, расположенного по адресу: Российская Федерация, Новосибирская область, город Новосибирск, ул. Юннатов </w:t>
      </w:r>
      <w:r w:rsidRPr="0053300E">
        <w:rPr>
          <w:bCs/>
          <w:sz w:val="27"/>
          <w:szCs w:val="27"/>
        </w:rPr>
        <w:t xml:space="preserve">(зона </w:t>
      </w:r>
      <w:r w:rsidRPr="0053300E">
        <w:rPr>
          <w:rFonts w:eastAsia="Calibri"/>
          <w:sz w:val="27"/>
          <w:szCs w:val="27"/>
          <w:lang w:eastAsia="en-US"/>
        </w:rPr>
        <w:t>застройки индивидуальными жилыми домами (Ж-6)</w:t>
      </w:r>
      <w:r w:rsidRPr="0053300E">
        <w:rPr>
          <w:bCs/>
          <w:sz w:val="27"/>
          <w:szCs w:val="27"/>
        </w:rPr>
        <w:t>), с 3 м до 2,6 м с северной стороны, с 3 м до 1,6 м с западной стороны в габаритах объекта капитального строительства.</w:t>
      </w:r>
    </w:p>
    <w:p w:rsidR="001A29B3" w:rsidRPr="0053300E" w:rsidRDefault="001A29B3" w:rsidP="003153AA">
      <w:pPr>
        <w:spacing w:line="240" w:lineRule="atLeast"/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3.</w:t>
      </w:r>
      <w:r w:rsidR="00B00A7B" w:rsidRPr="0053300E">
        <w:rPr>
          <w:bCs/>
          <w:sz w:val="27"/>
          <w:szCs w:val="27"/>
        </w:rPr>
        <w:t>3</w:t>
      </w:r>
      <w:r w:rsidRPr="0053300E">
        <w:rPr>
          <w:bCs/>
          <w:sz w:val="27"/>
          <w:szCs w:val="27"/>
        </w:rPr>
        <w:t xml:space="preserve">. Обществу с ограниченной ответственностью «Сибирь </w:t>
      </w:r>
      <w:proofErr w:type="spellStart"/>
      <w:r w:rsidRPr="0053300E">
        <w:rPr>
          <w:bCs/>
          <w:sz w:val="27"/>
          <w:szCs w:val="27"/>
        </w:rPr>
        <w:t>Девелопмент</w:t>
      </w:r>
      <w:proofErr w:type="spellEnd"/>
      <w:r w:rsidRPr="0053300E">
        <w:rPr>
          <w:bCs/>
          <w:sz w:val="27"/>
          <w:szCs w:val="27"/>
        </w:rPr>
        <w:t xml:space="preserve">» (на основании заявления в связи с тем, что </w:t>
      </w:r>
      <w:r w:rsidRPr="0053300E">
        <w:rPr>
          <w:sz w:val="27"/>
          <w:szCs w:val="27"/>
        </w:rPr>
        <w:t>конфигурация земельных участков является неблагоприятной для застройки):</w:t>
      </w:r>
    </w:p>
    <w:p w:rsidR="001A29B3" w:rsidRPr="0053300E" w:rsidRDefault="001A29B3" w:rsidP="003153AA">
      <w:pPr>
        <w:spacing w:line="240" w:lineRule="atLeast"/>
        <w:ind w:firstLine="709"/>
        <w:jc w:val="both"/>
        <w:rPr>
          <w:sz w:val="27"/>
          <w:szCs w:val="27"/>
        </w:rPr>
      </w:pPr>
      <w:r w:rsidRPr="0053300E">
        <w:rPr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54:35:032705:574 площадью 1,1728 га, расположенного по адресу: Российская Федерация, Новосибирская область, город Новосибирск, ул. Калинина (зона делового, общественного и коммерческого назначения          (ОД-1)), с 1 м до 0 м со стороны земельного участка с кадастровым номером 54:35:032705:573;</w:t>
      </w:r>
    </w:p>
    <w:p w:rsidR="001A29B3" w:rsidRPr="0053300E" w:rsidRDefault="001A29B3" w:rsidP="003153AA">
      <w:pPr>
        <w:spacing w:line="240" w:lineRule="atLeast"/>
        <w:ind w:firstLine="709"/>
        <w:jc w:val="both"/>
        <w:rPr>
          <w:sz w:val="27"/>
          <w:szCs w:val="27"/>
        </w:rPr>
      </w:pPr>
      <w:r w:rsidRPr="0053300E">
        <w:rPr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54:35:032705:573 площадью 0,0065 га, расположенного по адресу: Российская Федерация, Новосибирская область, город Новосибирск, ул. Калинина (зона делового, общественного и коммерческого назначения             (ОД-1)), с 1 м до 0 м со стороны земельного участка с кадастровым номером 54:35:032705:574.</w:t>
      </w:r>
    </w:p>
    <w:p w:rsidR="003153AA" w:rsidRPr="0053300E" w:rsidRDefault="001A29B3" w:rsidP="003153AA">
      <w:pPr>
        <w:spacing w:line="240" w:lineRule="atLeast"/>
        <w:ind w:firstLine="709"/>
        <w:jc w:val="both"/>
        <w:rPr>
          <w:bCs/>
          <w:color w:val="000000" w:themeColor="text1"/>
          <w:sz w:val="27"/>
          <w:szCs w:val="27"/>
        </w:rPr>
      </w:pPr>
      <w:r w:rsidRPr="0053300E">
        <w:rPr>
          <w:bCs/>
          <w:color w:val="000000" w:themeColor="text1"/>
          <w:sz w:val="27"/>
          <w:szCs w:val="27"/>
        </w:rPr>
        <w:t>3.</w:t>
      </w:r>
      <w:r w:rsidR="00B00A7B" w:rsidRPr="0053300E">
        <w:rPr>
          <w:bCs/>
          <w:color w:val="000000" w:themeColor="text1"/>
          <w:sz w:val="27"/>
          <w:szCs w:val="27"/>
        </w:rPr>
        <w:t>4</w:t>
      </w:r>
      <w:r w:rsidRPr="0053300E">
        <w:rPr>
          <w:bCs/>
          <w:color w:val="000000" w:themeColor="text1"/>
          <w:sz w:val="27"/>
          <w:szCs w:val="27"/>
        </w:rPr>
        <w:t>. </w:t>
      </w:r>
      <w:r w:rsidR="003153AA" w:rsidRPr="0053300E">
        <w:rPr>
          <w:bCs/>
          <w:color w:val="000000" w:themeColor="text1"/>
          <w:sz w:val="27"/>
          <w:szCs w:val="27"/>
        </w:rPr>
        <w:t xml:space="preserve">Обществу с ограниченной ответственностью производственно-коммерческой фирме «НОВА-1»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участка, а также конфигурация земельных </w:t>
      </w:r>
      <w:r w:rsidR="003153AA" w:rsidRPr="0053300E">
        <w:rPr>
          <w:bCs/>
          <w:color w:val="000000" w:themeColor="text1"/>
          <w:sz w:val="27"/>
          <w:szCs w:val="27"/>
        </w:rPr>
        <w:lastRenderedPageBreak/>
        <w:t>участков является неблагоприятной для застройки):</w:t>
      </w:r>
    </w:p>
    <w:p w:rsidR="003153AA" w:rsidRPr="0053300E" w:rsidRDefault="003153AA" w:rsidP="003153AA">
      <w:pPr>
        <w:spacing w:line="240" w:lineRule="atLeast"/>
        <w:ind w:firstLine="709"/>
        <w:jc w:val="both"/>
        <w:rPr>
          <w:bCs/>
          <w:color w:val="000000" w:themeColor="text1"/>
          <w:sz w:val="27"/>
          <w:szCs w:val="27"/>
        </w:rPr>
      </w:pPr>
      <w:r w:rsidRPr="0053300E">
        <w:rPr>
          <w:bCs/>
          <w:color w:val="000000" w:themeColor="text1"/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54:35:073345:406 площадью 0,2799 га, расположенного по адресу: Российская Федерация, Новосибирская область, город Новосибирск, ул. Московская (зона делового, общественного и коммерческого назначения </w:t>
      </w:r>
      <w:r w:rsidR="00FB2A9A" w:rsidRPr="0053300E">
        <w:rPr>
          <w:bCs/>
          <w:color w:val="000000" w:themeColor="text1"/>
          <w:sz w:val="27"/>
          <w:szCs w:val="27"/>
        </w:rPr>
        <w:t xml:space="preserve">    </w:t>
      </w:r>
      <w:r w:rsidRPr="0053300E">
        <w:rPr>
          <w:bCs/>
          <w:color w:val="000000" w:themeColor="text1"/>
          <w:sz w:val="27"/>
          <w:szCs w:val="27"/>
        </w:rPr>
        <w:t>(ОД-1)), с 3 м до 0 м со стороны земельного участка с кадастровым номером 54:35:073345:1;</w:t>
      </w:r>
    </w:p>
    <w:p w:rsidR="003153AA" w:rsidRPr="0053300E" w:rsidRDefault="003153AA" w:rsidP="003153AA">
      <w:pPr>
        <w:spacing w:line="240" w:lineRule="atLeast"/>
        <w:ind w:firstLine="709"/>
        <w:jc w:val="both"/>
        <w:rPr>
          <w:bCs/>
          <w:color w:val="000000" w:themeColor="text1"/>
          <w:sz w:val="27"/>
          <w:szCs w:val="27"/>
        </w:rPr>
      </w:pPr>
      <w:r w:rsidRPr="0053300E">
        <w:rPr>
          <w:bCs/>
          <w:color w:val="000000" w:themeColor="text1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54:35:073345:1  площадью 0,7136 га, расположенного по адресу: Российская Федерация, Новосибирская область, город Новосибирск, ул. Кирова (зона делового, общественного и коммерческого назначения (ОД-1)), с 3 м до 0 м со стороны земельного участка с кадастровым номером 54:35:073345:406.</w:t>
      </w:r>
    </w:p>
    <w:p w:rsidR="00056590" w:rsidRPr="0053300E" w:rsidRDefault="00056590" w:rsidP="003153AA">
      <w:pPr>
        <w:spacing w:line="240" w:lineRule="atLeast"/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3.</w:t>
      </w:r>
      <w:r w:rsidR="00B00A7B" w:rsidRPr="0053300E">
        <w:rPr>
          <w:bCs/>
          <w:sz w:val="27"/>
          <w:szCs w:val="27"/>
        </w:rPr>
        <w:t>5</w:t>
      </w:r>
      <w:r w:rsidRPr="0053300E">
        <w:rPr>
          <w:bCs/>
          <w:sz w:val="27"/>
          <w:szCs w:val="27"/>
        </w:rPr>
        <w:t>. Обществу с ограниченной ответственностью «</w:t>
      </w:r>
      <w:proofErr w:type="spellStart"/>
      <w:r w:rsidRPr="0053300E">
        <w:rPr>
          <w:bCs/>
          <w:sz w:val="27"/>
          <w:szCs w:val="27"/>
        </w:rPr>
        <w:t>Баутехник-Т</w:t>
      </w:r>
      <w:proofErr w:type="spellEnd"/>
      <w:r w:rsidRPr="0053300E">
        <w:rPr>
          <w:bCs/>
          <w:sz w:val="27"/>
          <w:szCs w:val="27"/>
        </w:rPr>
        <w:t>» (на основании заявления в связи с тем, что конфигурация земельного участка является неблагоприятной для застройки):</w:t>
      </w:r>
    </w:p>
    <w:p w:rsidR="00056590" w:rsidRPr="0053300E" w:rsidRDefault="00056590" w:rsidP="003153AA">
      <w:pPr>
        <w:tabs>
          <w:tab w:val="left" w:pos="10440"/>
        </w:tabs>
        <w:ind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54:35:052345:1046 площадью 0,6400 га, расположенного по адресу: </w:t>
      </w:r>
      <w:proofErr w:type="gramStart"/>
      <w:r w:rsidRPr="0053300E">
        <w:rPr>
          <w:sz w:val="27"/>
          <w:szCs w:val="27"/>
        </w:rPr>
        <w:t>Российская Федерация, Новосибирская область, город Новосибирск, ул. Тульская (зона застройки, занимаемая не завершенными строительством многоквартирными жилыми домами, для строительства которых  привлечены денежные средства граждан с нарушением их прав (Ж-8)), с 3 м до 0 м со стороны земельн</w:t>
      </w:r>
      <w:r w:rsidR="005C1628">
        <w:rPr>
          <w:sz w:val="27"/>
          <w:szCs w:val="27"/>
        </w:rPr>
        <w:t>ого</w:t>
      </w:r>
      <w:r w:rsidRPr="0053300E">
        <w:rPr>
          <w:sz w:val="27"/>
          <w:szCs w:val="27"/>
        </w:rPr>
        <w:t xml:space="preserve"> участк</w:t>
      </w:r>
      <w:r w:rsidR="005C1628">
        <w:rPr>
          <w:sz w:val="27"/>
          <w:szCs w:val="27"/>
        </w:rPr>
        <w:t>а</w:t>
      </w:r>
      <w:r w:rsidRPr="0053300E">
        <w:rPr>
          <w:sz w:val="27"/>
          <w:szCs w:val="27"/>
        </w:rPr>
        <w:t xml:space="preserve"> с кадастровым номер</w:t>
      </w:r>
      <w:r w:rsidR="005C1628">
        <w:rPr>
          <w:sz w:val="27"/>
          <w:szCs w:val="27"/>
        </w:rPr>
        <w:t>о</w:t>
      </w:r>
      <w:r w:rsidRPr="0053300E">
        <w:rPr>
          <w:sz w:val="27"/>
          <w:szCs w:val="27"/>
        </w:rPr>
        <w:t xml:space="preserve">м 54:35:052345:53, с </w:t>
      </w:r>
      <w:r w:rsidR="005C1628">
        <w:rPr>
          <w:sz w:val="27"/>
          <w:szCs w:val="27"/>
        </w:rPr>
        <w:t xml:space="preserve">северной, </w:t>
      </w:r>
      <w:r w:rsidRPr="0053300E">
        <w:rPr>
          <w:sz w:val="27"/>
          <w:szCs w:val="27"/>
        </w:rPr>
        <w:t>северо-восточной сторон, со стороны ул. Тульской</w:t>
      </w:r>
      <w:r w:rsidR="005C1628">
        <w:rPr>
          <w:sz w:val="27"/>
          <w:szCs w:val="27"/>
        </w:rPr>
        <w:t xml:space="preserve"> в габаритах объекта капитального строительства</w:t>
      </w:r>
      <w:r w:rsidRPr="0053300E">
        <w:rPr>
          <w:sz w:val="27"/>
          <w:szCs w:val="27"/>
        </w:rPr>
        <w:t>;</w:t>
      </w:r>
      <w:proofErr w:type="gramEnd"/>
    </w:p>
    <w:p w:rsidR="001B363E" w:rsidRPr="0053300E" w:rsidRDefault="00056590" w:rsidP="008824E7">
      <w:pPr>
        <w:ind w:firstLine="709"/>
        <w:jc w:val="both"/>
        <w:rPr>
          <w:sz w:val="27"/>
          <w:szCs w:val="27"/>
        </w:rPr>
      </w:pPr>
      <w:r w:rsidRPr="0053300E">
        <w:rPr>
          <w:sz w:val="27"/>
          <w:szCs w:val="27"/>
        </w:rPr>
        <w:t>в части увеличения максимального процента застройки с 40 % до 46,56 % в границах земельного участка с кадастровым номером 54:35:052345:1046 площадью 0,6400 га, расположенного по адресу: Российская Федерация, Новосибирская область, город Новосибирск, ул. Тульская (зона застройки, занимаемая не завершенными строительством многоквартирными жилыми домами, для строительства которых  привлечены денежные средства граждан с нарушением их прав (Ж-8))</w:t>
      </w:r>
      <w:r w:rsidR="008824E7" w:rsidRPr="0053300E">
        <w:rPr>
          <w:sz w:val="27"/>
          <w:szCs w:val="27"/>
        </w:rPr>
        <w:t>.</w:t>
      </w:r>
    </w:p>
    <w:p w:rsidR="009357A3" w:rsidRPr="0053300E" w:rsidRDefault="009357A3" w:rsidP="003153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3300E">
        <w:rPr>
          <w:rFonts w:ascii="Times New Roman" w:hAnsi="Times New Roman" w:cs="Times New Roman"/>
          <w:bCs/>
          <w:sz w:val="27"/>
          <w:szCs w:val="27"/>
        </w:rPr>
        <w:t>3.6. Обществу с ограниченной ответственностью «Социальный жилищный комплекс» (на основании заявления в связи с тем, что конфигурация земельного участка является неблагоприятной для застройки):</w:t>
      </w:r>
    </w:p>
    <w:p w:rsidR="009357A3" w:rsidRPr="0053300E" w:rsidRDefault="009357A3" w:rsidP="003153AA">
      <w:pPr>
        <w:tabs>
          <w:tab w:val="left" w:pos="10440"/>
        </w:tabs>
        <w:ind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54:35:052345:53 площадью 0,3915 га, расположенного по адресу: </w:t>
      </w:r>
      <w:proofErr w:type="gramStart"/>
      <w:r w:rsidRPr="0053300E">
        <w:rPr>
          <w:sz w:val="27"/>
          <w:szCs w:val="27"/>
        </w:rPr>
        <w:t>Российская Федерация, Новосибирская область, город Новосибирск, ул. Тульская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(Ж-8)), с 3 м до 0 м со стороны земельных участков с кадастровыми номерами 54:35:052345:1046, 54:35:052345:46, с северной стороны</w:t>
      </w:r>
      <w:r w:rsidR="005C1628">
        <w:rPr>
          <w:sz w:val="27"/>
          <w:szCs w:val="27"/>
        </w:rPr>
        <w:t xml:space="preserve"> в габаритах объекта капитального </w:t>
      </w:r>
      <w:r w:rsidR="005C1628">
        <w:rPr>
          <w:sz w:val="27"/>
          <w:szCs w:val="27"/>
        </w:rPr>
        <w:lastRenderedPageBreak/>
        <w:t>строительства</w:t>
      </w:r>
      <w:r w:rsidRPr="0053300E">
        <w:rPr>
          <w:sz w:val="27"/>
          <w:szCs w:val="27"/>
        </w:rPr>
        <w:t>;</w:t>
      </w:r>
      <w:proofErr w:type="gramEnd"/>
    </w:p>
    <w:p w:rsidR="001E7077" w:rsidRPr="0053300E" w:rsidRDefault="009357A3" w:rsidP="008824E7">
      <w:pPr>
        <w:ind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t>в части увеличения максимального процента застройки с 40 % до 43,33 % в границах земельного участка с кадастровым номером 54:35:052345:53 площадью 0,3915 га, расположенного по адресу: Российская Федерация, Новосибирская область, город Новосибирск, ул. Тульская (зона застройки, занимаемая не завершенными строительством многоквартирными жилыми домами, для строительства которых  привлечены денежные средства граж</w:t>
      </w:r>
      <w:r w:rsidR="008824E7" w:rsidRPr="0053300E">
        <w:rPr>
          <w:sz w:val="27"/>
          <w:szCs w:val="27"/>
        </w:rPr>
        <w:t>дан с нарушением их прав (Ж-8))</w:t>
      </w:r>
      <w:r w:rsidR="001E7077" w:rsidRPr="0053300E">
        <w:rPr>
          <w:sz w:val="27"/>
          <w:szCs w:val="27"/>
        </w:rPr>
        <w:t>.</w:t>
      </w:r>
    </w:p>
    <w:p w:rsidR="00AB7678" w:rsidRPr="0053300E" w:rsidRDefault="00AB7678" w:rsidP="003153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3300E">
        <w:rPr>
          <w:rFonts w:ascii="Times New Roman" w:hAnsi="Times New Roman" w:cs="Times New Roman"/>
          <w:sz w:val="27"/>
          <w:szCs w:val="27"/>
        </w:rPr>
        <w:t>3.7. </w:t>
      </w:r>
      <w:proofErr w:type="gramStart"/>
      <w:r w:rsidRPr="0053300E">
        <w:rPr>
          <w:rFonts w:ascii="Times New Roman" w:hAnsi="Times New Roman" w:cs="Times New Roman"/>
          <w:sz w:val="27"/>
          <w:szCs w:val="27"/>
        </w:rPr>
        <w:t>Звереву Дмитрию Петровичу (на основании заявления в связи с тем, что конфигурация земельного участка, инженерно-геологические характеристики земельного участка и наличие инженерных сетей являются неблагоприятными для застройки) в части уменьшения минимального процента застройки с 25 % до 12,3% в границах земельного участка с кадастровым номером 54:35:052421:25 площадью 0,1371 га, расположенного по адресу:</w:t>
      </w:r>
      <w:proofErr w:type="gramEnd"/>
      <w:r w:rsidRPr="005330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300E">
        <w:rPr>
          <w:rFonts w:ascii="Times New Roman" w:hAnsi="Times New Roman" w:cs="Times New Roman"/>
          <w:sz w:val="27"/>
          <w:szCs w:val="27"/>
        </w:rPr>
        <w:t xml:space="preserve">Российская Федерация, Новосибирская область, город Новосибирск, ул. </w:t>
      </w:r>
      <w:proofErr w:type="spellStart"/>
      <w:r w:rsidRPr="0053300E">
        <w:rPr>
          <w:rFonts w:ascii="Times New Roman" w:hAnsi="Times New Roman" w:cs="Times New Roman"/>
          <w:sz w:val="27"/>
          <w:szCs w:val="27"/>
        </w:rPr>
        <w:t>Акмолинская</w:t>
      </w:r>
      <w:proofErr w:type="spellEnd"/>
      <w:r w:rsidRPr="0053300E">
        <w:rPr>
          <w:rFonts w:ascii="Times New Roman" w:hAnsi="Times New Roman" w:cs="Times New Roman"/>
          <w:sz w:val="27"/>
          <w:szCs w:val="27"/>
        </w:rPr>
        <w:t xml:space="preserve"> ((зона делового, общественного и коммерческого назначения  </w:t>
      </w:r>
      <w:r w:rsidRPr="0053300E">
        <w:rPr>
          <w:rFonts w:ascii="Times New Roman" w:hAnsi="Times New Roman" w:cs="Times New Roman"/>
          <w:bCs/>
          <w:sz w:val="27"/>
          <w:szCs w:val="27"/>
        </w:rPr>
        <w:t>(ОД-1)).</w:t>
      </w:r>
      <w:proofErr w:type="gramEnd"/>
    </w:p>
    <w:p w:rsidR="00B00A7B" w:rsidRPr="0053300E" w:rsidRDefault="00AB7678" w:rsidP="00F17451">
      <w:pPr>
        <w:tabs>
          <w:tab w:val="left" w:pos="10440"/>
        </w:tabs>
        <w:ind w:right="5" w:firstLine="709"/>
        <w:jc w:val="both"/>
        <w:outlineLvl w:val="3"/>
        <w:rPr>
          <w:sz w:val="27"/>
          <w:szCs w:val="27"/>
        </w:rPr>
      </w:pPr>
      <w:r w:rsidRPr="0053300E">
        <w:rPr>
          <w:bCs/>
          <w:sz w:val="27"/>
          <w:szCs w:val="27"/>
        </w:rPr>
        <w:t>3.8</w:t>
      </w:r>
      <w:r w:rsidR="00F17451" w:rsidRPr="0053300E">
        <w:rPr>
          <w:bCs/>
          <w:sz w:val="27"/>
          <w:szCs w:val="27"/>
        </w:rPr>
        <w:t>.</w:t>
      </w:r>
      <w:r w:rsidR="00B00A7B" w:rsidRPr="0053300E">
        <w:rPr>
          <w:sz w:val="27"/>
          <w:szCs w:val="27"/>
        </w:rPr>
        <w:t xml:space="preserve"> </w:t>
      </w:r>
      <w:proofErr w:type="gramStart"/>
      <w:r w:rsidR="00B00A7B" w:rsidRPr="0053300E">
        <w:rPr>
          <w:sz w:val="27"/>
          <w:szCs w:val="27"/>
        </w:rPr>
        <w:t>Обществу с ограниченной ответственностью «СД Регион» (на основании заявления в связи с тем, что конфигурация земельных участков и рельеф являются неблагоприятными для застройки)</w:t>
      </w:r>
      <w:r w:rsidR="00FB2A9A" w:rsidRPr="0053300E">
        <w:rPr>
          <w:sz w:val="27"/>
          <w:szCs w:val="27"/>
        </w:rPr>
        <w:t xml:space="preserve"> </w:t>
      </w:r>
      <w:r w:rsidR="00B00A7B" w:rsidRPr="0053300E">
        <w:rPr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54:35:032700:2236 площадью 0,3327 га, расположенного по адресу:</w:t>
      </w:r>
      <w:proofErr w:type="gramEnd"/>
      <w:r w:rsidR="00B00A7B" w:rsidRPr="0053300E">
        <w:rPr>
          <w:sz w:val="27"/>
          <w:szCs w:val="27"/>
        </w:rPr>
        <w:t xml:space="preserve"> Российская Федерация, Новосибирская область, город Новосибирск, ул. Дуси Ковальчук </w:t>
      </w:r>
      <w:r w:rsidR="00B00A7B" w:rsidRPr="0053300E">
        <w:rPr>
          <w:bCs/>
          <w:sz w:val="27"/>
          <w:szCs w:val="27"/>
        </w:rPr>
        <w:t>(зона делового, общественного и коммерческого назначения (ОД-1)), с 3 м до</w:t>
      </w:r>
      <w:r w:rsidR="00FB2A9A" w:rsidRPr="0053300E">
        <w:rPr>
          <w:bCs/>
          <w:sz w:val="27"/>
          <w:szCs w:val="27"/>
        </w:rPr>
        <w:t xml:space="preserve"> 1 м с северо-восточной стороны.</w:t>
      </w:r>
    </w:p>
    <w:p w:rsidR="00DD45FB" w:rsidRPr="0053300E" w:rsidRDefault="00DD45FB" w:rsidP="003153AA">
      <w:pPr>
        <w:ind w:firstLine="709"/>
        <w:jc w:val="both"/>
        <w:rPr>
          <w:sz w:val="27"/>
          <w:szCs w:val="27"/>
        </w:rPr>
      </w:pPr>
    </w:p>
    <w:p w:rsidR="002B3B79" w:rsidRPr="0053300E" w:rsidRDefault="00D76F57" w:rsidP="003153A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300E">
        <w:rPr>
          <w:rFonts w:ascii="Times New Roman" w:hAnsi="Times New Roman" w:cs="Times New Roman"/>
          <w:sz w:val="27"/>
          <w:szCs w:val="27"/>
        </w:rPr>
        <w:t>4</w:t>
      </w:r>
      <w:r w:rsidR="002B3B79" w:rsidRPr="0053300E">
        <w:rPr>
          <w:rFonts w:ascii="Times New Roman" w:hAnsi="Times New Roman" w:cs="Times New Roman"/>
          <w:sz w:val="27"/>
          <w:szCs w:val="27"/>
        </w:rPr>
        <w:t>. </w:t>
      </w:r>
      <w:r w:rsidR="00FB2A9A" w:rsidRPr="0053300E">
        <w:rPr>
          <w:rFonts w:ascii="Times New Roman" w:hAnsi="Times New Roman" w:cs="Times New Roman"/>
          <w:sz w:val="27"/>
          <w:szCs w:val="27"/>
        </w:rPr>
        <w:t>О</w:t>
      </w:r>
      <w:r w:rsidR="002B3B79" w:rsidRPr="0053300E">
        <w:rPr>
          <w:rFonts w:ascii="Times New Roman" w:hAnsi="Times New Roman" w:cs="Times New Roman"/>
          <w:sz w:val="27"/>
          <w:szCs w:val="27"/>
        </w:rPr>
        <w:t>тказать в предоставлении разрешения</w:t>
      </w:r>
      <w:r w:rsidR="002B3B79" w:rsidRPr="0053300E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2B3B79" w:rsidRPr="0053300E">
        <w:rPr>
          <w:rFonts w:ascii="Times New Roman" w:hAnsi="Times New Roman" w:cs="Times New Roman"/>
          <w:sz w:val="27"/>
          <w:szCs w:val="27"/>
        </w:rPr>
        <w:t xml:space="preserve">на </w:t>
      </w:r>
      <w:r w:rsidR="002B3B79" w:rsidRPr="0053300E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="002B3B79" w:rsidRPr="0053300E">
        <w:rPr>
          <w:rFonts w:ascii="Times New Roman" w:hAnsi="Times New Roman" w:cs="Times New Roman"/>
          <w:spacing w:val="-2"/>
          <w:sz w:val="27"/>
          <w:szCs w:val="27"/>
        </w:rPr>
        <w:t>реконструкции объектов капитального строительства:</w:t>
      </w:r>
    </w:p>
    <w:p w:rsidR="00B61951" w:rsidRPr="0053300E" w:rsidRDefault="001E7077" w:rsidP="003153AA">
      <w:pPr>
        <w:suppressAutoHyphens/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4.1. </w:t>
      </w:r>
      <w:proofErr w:type="spellStart"/>
      <w:r w:rsidR="00B61951" w:rsidRPr="0053300E">
        <w:rPr>
          <w:bCs/>
          <w:sz w:val="27"/>
          <w:szCs w:val="27"/>
        </w:rPr>
        <w:t>Витухину</w:t>
      </w:r>
      <w:proofErr w:type="spellEnd"/>
      <w:r w:rsidR="00B61951" w:rsidRPr="0053300E">
        <w:rPr>
          <w:bCs/>
          <w:sz w:val="27"/>
          <w:szCs w:val="27"/>
        </w:rPr>
        <w:t xml:space="preserve"> Виталию Геннадьевичу </w:t>
      </w:r>
      <w:r w:rsidR="00B61951" w:rsidRPr="0053300E">
        <w:rPr>
          <w:sz w:val="27"/>
          <w:szCs w:val="27"/>
        </w:rPr>
        <w:t xml:space="preserve">(на основании заявления в связи с тем, что фактический процент застройки земельного участка превышает установленный градостроительным регламентом максимальный процент застройки) </w:t>
      </w:r>
      <w:r w:rsidR="00B61951" w:rsidRPr="0053300E">
        <w:rPr>
          <w:bCs/>
          <w:iCs/>
          <w:sz w:val="27"/>
          <w:szCs w:val="27"/>
        </w:rPr>
        <w:t xml:space="preserve">в части </w:t>
      </w:r>
      <w:r w:rsidR="00B61951" w:rsidRPr="0053300E">
        <w:rPr>
          <w:bCs/>
          <w:sz w:val="27"/>
          <w:szCs w:val="27"/>
        </w:rPr>
        <w:t>увеличения максимального процента застройки с 40 % до 44,5 %</w:t>
      </w:r>
      <w:r w:rsidR="00B61951" w:rsidRPr="0053300E">
        <w:rPr>
          <w:bCs/>
          <w:iCs/>
          <w:sz w:val="27"/>
          <w:szCs w:val="27"/>
        </w:rPr>
        <w:t xml:space="preserve"> в </w:t>
      </w:r>
      <w:r w:rsidR="00B61951" w:rsidRPr="0053300E">
        <w:rPr>
          <w:sz w:val="27"/>
          <w:szCs w:val="27"/>
        </w:rPr>
        <w:t xml:space="preserve">границах земельного участка с кадастровым номером </w:t>
      </w:r>
      <w:r w:rsidR="00B61951" w:rsidRPr="0053300E">
        <w:rPr>
          <w:bCs/>
          <w:sz w:val="27"/>
          <w:szCs w:val="27"/>
        </w:rPr>
        <w:t>54:35:064250:105</w:t>
      </w:r>
      <w:r w:rsidR="00B61951" w:rsidRPr="0053300E">
        <w:rPr>
          <w:sz w:val="27"/>
          <w:szCs w:val="27"/>
        </w:rPr>
        <w:t xml:space="preserve"> площадью 0,6261 га, расположенного по адресу: Российская Федерация, Новосибирская область, город Новосибирск, ул. Ватутина, 27 </w:t>
      </w:r>
      <w:r w:rsidR="00B61951" w:rsidRPr="0053300E">
        <w:rPr>
          <w:bCs/>
          <w:sz w:val="27"/>
          <w:szCs w:val="27"/>
        </w:rPr>
        <w:t xml:space="preserve">(зона </w:t>
      </w:r>
      <w:r w:rsidR="00B61951" w:rsidRPr="0053300E">
        <w:rPr>
          <w:rFonts w:eastAsia="Calibri"/>
          <w:sz w:val="27"/>
          <w:szCs w:val="27"/>
          <w:lang w:eastAsia="en-US"/>
        </w:rPr>
        <w:t>застройки жилыми домами смешанной этажности (Ж-1)</w:t>
      </w:r>
      <w:r w:rsidR="00B61951" w:rsidRPr="0053300E">
        <w:rPr>
          <w:bCs/>
          <w:sz w:val="27"/>
          <w:szCs w:val="27"/>
        </w:rPr>
        <w:t>) в связи с письменным о</w:t>
      </w:r>
      <w:r w:rsidR="00B61951" w:rsidRPr="0053300E">
        <w:rPr>
          <w:sz w:val="27"/>
          <w:szCs w:val="27"/>
        </w:rPr>
        <w:t>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61951" w:rsidRPr="0053300E">
        <w:rPr>
          <w:bCs/>
          <w:sz w:val="27"/>
          <w:szCs w:val="27"/>
        </w:rPr>
        <w:t>.</w:t>
      </w:r>
    </w:p>
    <w:p w:rsidR="00C16907" w:rsidRPr="0053300E" w:rsidRDefault="00B61951" w:rsidP="003153AA">
      <w:pPr>
        <w:spacing w:line="240" w:lineRule="atLeast"/>
        <w:ind w:firstLine="709"/>
        <w:jc w:val="both"/>
        <w:rPr>
          <w:sz w:val="27"/>
          <w:szCs w:val="27"/>
        </w:rPr>
      </w:pPr>
      <w:r w:rsidRPr="0053300E">
        <w:rPr>
          <w:bCs/>
          <w:sz w:val="27"/>
          <w:szCs w:val="27"/>
        </w:rPr>
        <w:t xml:space="preserve">4.2. </w:t>
      </w:r>
      <w:proofErr w:type="gramStart"/>
      <w:r w:rsidR="00C16907" w:rsidRPr="0053300E">
        <w:rPr>
          <w:bCs/>
          <w:sz w:val="27"/>
          <w:szCs w:val="27"/>
        </w:rPr>
        <w:t xml:space="preserve">Иващенко Виктору Ивановичу </w:t>
      </w:r>
      <w:r w:rsidR="00C16907" w:rsidRPr="0053300E">
        <w:rPr>
          <w:sz w:val="27"/>
          <w:szCs w:val="27"/>
        </w:rPr>
        <w:t>(на основании заявления в связи с тем, что конфигурация земельного участка является неблагоприятной для застройки)</w:t>
      </w:r>
      <w:r w:rsidR="003203E7" w:rsidRPr="0053300E">
        <w:rPr>
          <w:bCs/>
          <w:sz w:val="27"/>
          <w:szCs w:val="27"/>
        </w:rPr>
        <w:t xml:space="preserve"> в связи с тем, что строительство, реконструкция объекта капитального строительства осуществлено без разрешения на строительство, а также </w:t>
      </w:r>
      <w:r w:rsidR="008824E7" w:rsidRPr="0053300E">
        <w:rPr>
          <w:bCs/>
          <w:sz w:val="27"/>
          <w:szCs w:val="27"/>
        </w:rPr>
        <w:t xml:space="preserve">в связи с тем, что </w:t>
      </w:r>
      <w:r w:rsidR="003203E7" w:rsidRPr="0053300E">
        <w:rPr>
          <w:bCs/>
          <w:sz w:val="27"/>
          <w:szCs w:val="27"/>
        </w:rPr>
        <w:t>отсутствуют обоснования, предусмотренные частью 1 статьи 40 Градостроительного кодекса Российской Федерации, а именно</w:t>
      </w:r>
      <w:r w:rsidR="003203E7" w:rsidRPr="0053300E">
        <w:rPr>
          <w:sz w:val="27"/>
          <w:szCs w:val="27"/>
        </w:rPr>
        <w:t xml:space="preserve"> конфигурация земельного участка не является неблагоприятн</w:t>
      </w:r>
      <w:r w:rsidR="009468A8" w:rsidRPr="0053300E">
        <w:rPr>
          <w:sz w:val="27"/>
          <w:szCs w:val="27"/>
        </w:rPr>
        <w:t>ой</w:t>
      </w:r>
      <w:r w:rsidR="003203E7" w:rsidRPr="0053300E">
        <w:rPr>
          <w:sz w:val="27"/>
          <w:szCs w:val="27"/>
        </w:rPr>
        <w:t xml:space="preserve"> для</w:t>
      </w:r>
      <w:proofErr w:type="gramEnd"/>
      <w:r w:rsidR="003203E7" w:rsidRPr="0053300E">
        <w:rPr>
          <w:sz w:val="27"/>
          <w:szCs w:val="27"/>
        </w:rPr>
        <w:t xml:space="preserve"> застройки:</w:t>
      </w:r>
    </w:p>
    <w:p w:rsidR="00C16907" w:rsidRPr="0053300E" w:rsidRDefault="00C16907" w:rsidP="003153AA">
      <w:pPr>
        <w:tabs>
          <w:tab w:val="left" w:pos="10440"/>
        </w:tabs>
        <w:ind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lastRenderedPageBreak/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54:35:051125:68 площадью 0,4553 га, расположенного по адресу: Российская Федерация, Новосибирская область, город Новосибирск, ул. Петухова </w:t>
      </w:r>
      <w:r w:rsidRPr="0053300E">
        <w:rPr>
          <w:bCs/>
          <w:sz w:val="27"/>
          <w:szCs w:val="27"/>
        </w:rPr>
        <w:t xml:space="preserve">(зона </w:t>
      </w:r>
      <w:r w:rsidRPr="0053300E">
        <w:rPr>
          <w:sz w:val="27"/>
          <w:szCs w:val="27"/>
        </w:rPr>
        <w:t>производственной деятельности (П-1)</w:t>
      </w:r>
      <w:r w:rsidRPr="0053300E">
        <w:rPr>
          <w:bCs/>
          <w:sz w:val="27"/>
          <w:szCs w:val="27"/>
        </w:rPr>
        <w:t>), с 3 м до 0 м со стороны земельных участков с кадастровыми номерами 54:35:051125:69, 54:35:051125:71 в габаритах объекта капитального строительства;</w:t>
      </w:r>
    </w:p>
    <w:p w:rsidR="00C16907" w:rsidRPr="0053300E" w:rsidRDefault="00C16907" w:rsidP="003153AA">
      <w:pPr>
        <w:ind w:firstLine="709"/>
        <w:jc w:val="both"/>
        <w:rPr>
          <w:bCs/>
          <w:sz w:val="27"/>
          <w:szCs w:val="27"/>
        </w:rPr>
      </w:pPr>
      <w:r w:rsidRPr="0053300E">
        <w:rPr>
          <w:bCs/>
          <w:iCs/>
          <w:sz w:val="27"/>
          <w:szCs w:val="27"/>
        </w:rPr>
        <w:t xml:space="preserve">в части </w:t>
      </w:r>
      <w:r w:rsidRPr="0053300E">
        <w:rPr>
          <w:bCs/>
          <w:sz w:val="27"/>
          <w:szCs w:val="27"/>
        </w:rPr>
        <w:t>уменьшения минимального процента застройки с 40 % до 30 %</w:t>
      </w:r>
      <w:r w:rsidRPr="0053300E">
        <w:rPr>
          <w:bCs/>
          <w:iCs/>
          <w:sz w:val="27"/>
          <w:szCs w:val="27"/>
        </w:rPr>
        <w:t xml:space="preserve"> в </w:t>
      </w:r>
      <w:r w:rsidRPr="0053300E">
        <w:rPr>
          <w:sz w:val="27"/>
          <w:szCs w:val="27"/>
        </w:rPr>
        <w:t xml:space="preserve">границах земельного участка с кадастровым номером </w:t>
      </w:r>
      <w:r w:rsidRPr="0053300E">
        <w:rPr>
          <w:bCs/>
          <w:sz w:val="27"/>
          <w:szCs w:val="27"/>
        </w:rPr>
        <w:t>54:35:051125:68</w:t>
      </w:r>
      <w:r w:rsidRPr="0053300E">
        <w:rPr>
          <w:sz w:val="27"/>
          <w:szCs w:val="27"/>
        </w:rPr>
        <w:t xml:space="preserve"> площадью 0,4553 га, расположенного по адресу: Российская Федерация, Новосибирская область, город Новосибирск, ул. Петухова </w:t>
      </w:r>
      <w:r w:rsidRPr="0053300E">
        <w:rPr>
          <w:bCs/>
          <w:sz w:val="27"/>
          <w:szCs w:val="27"/>
        </w:rPr>
        <w:t xml:space="preserve">(зона </w:t>
      </w:r>
      <w:r w:rsidRPr="0053300E">
        <w:rPr>
          <w:sz w:val="27"/>
          <w:szCs w:val="27"/>
        </w:rPr>
        <w:t>производственной деятельности (П-1)</w:t>
      </w:r>
      <w:r w:rsidRPr="0053300E">
        <w:rPr>
          <w:bCs/>
          <w:sz w:val="27"/>
          <w:szCs w:val="27"/>
        </w:rPr>
        <w:t>)</w:t>
      </w:r>
      <w:r w:rsidR="003203E7" w:rsidRPr="0053300E">
        <w:rPr>
          <w:bCs/>
          <w:sz w:val="27"/>
          <w:szCs w:val="27"/>
        </w:rPr>
        <w:t>.</w:t>
      </w:r>
      <w:r w:rsidRPr="0053300E">
        <w:rPr>
          <w:bCs/>
          <w:sz w:val="27"/>
          <w:szCs w:val="27"/>
        </w:rPr>
        <w:t xml:space="preserve"> </w:t>
      </w:r>
    </w:p>
    <w:p w:rsidR="00CC0E87" w:rsidRPr="0053300E" w:rsidRDefault="00CC0E87" w:rsidP="003153AA">
      <w:pPr>
        <w:spacing w:line="240" w:lineRule="atLeast"/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 xml:space="preserve">4.3.  Тепловой Надежде Геннадьевне </w:t>
      </w:r>
      <w:r w:rsidRPr="0053300E">
        <w:rPr>
          <w:sz w:val="27"/>
          <w:szCs w:val="27"/>
        </w:rPr>
        <w:t xml:space="preserve">(на основании заявления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54:35:081750:12 площадью 0,1003 га, расположенного по адресу: </w:t>
      </w:r>
      <w:proofErr w:type="gramStart"/>
      <w:r w:rsidRPr="0053300E">
        <w:rPr>
          <w:sz w:val="27"/>
          <w:szCs w:val="27"/>
        </w:rPr>
        <w:t>Российская Федерация, Новосибирская область, город Новосибирск, ул. </w:t>
      </w:r>
      <w:proofErr w:type="spellStart"/>
      <w:r w:rsidRPr="0053300E">
        <w:rPr>
          <w:sz w:val="27"/>
          <w:szCs w:val="27"/>
        </w:rPr>
        <w:t>Сокольническая</w:t>
      </w:r>
      <w:proofErr w:type="spellEnd"/>
      <w:r w:rsidRPr="0053300E">
        <w:rPr>
          <w:sz w:val="27"/>
          <w:szCs w:val="27"/>
        </w:rPr>
        <w:t xml:space="preserve"> </w:t>
      </w:r>
      <w:r w:rsidRPr="0053300E">
        <w:rPr>
          <w:bCs/>
          <w:sz w:val="27"/>
          <w:szCs w:val="27"/>
        </w:rPr>
        <w:t xml:space="preserve">(зона </w:t>
      </w:r>
      <w:r w:rsidRPr="0053300E">
        <w:rPr>
          <w:rFonts w:eastAsia="Calibri"/>
          <w:sz w:val="27"/>
          <w:szCs w:val="27"/>
          <w:lang w:eastAsia="en-US"/>
        </w:rPr>
        <w:t>застройки индивидуальными жилыми домами (Ж-6)</w:t>
      </w:r>
      <w:r w:rsidRPr="0053300E">
        <w:rPr>
          <w:bCs/>
          <w:sz w:val="27"/>
          <w:szCs w:val="27"/>
        </w:rPr>
        <w:t xml:space="preserve">), с 3 м до 1 м со стороны ул. </w:t>
      </w:r>
      <w:proofErr w:type="spellStart"/>
      <w:r w:rsidRPr="0053300E">
        <w:rPr>
          <w:bCs/>
          <w:sz w:val="27"/>
          <w:szCs w:val="27"/>
        </w:rPr>
        <w:t>Сокольнической</w:t>
      </w:r>
      <w:proofErr w:type="spellEnd"/>
      <w:r w:rsidRPr="0053300E">
        <w:rPr>
          <w:bCs/>
          <w:sz w:val="27"/>
          <w:szCs w:val="27"/>
        </w:rPr>
        <w:t xml:space="preserve"> в габаритах объе</w:t>
      </w:r>
      <w:r w:rsidR="0050413B" w:rsidRPr="0053300E">
        <w:rPr>
          <w:bCs/>
          <w:sz w:val="27"/>
          <w:szCs w:val="27"/>
        </w:rPr>
        <w:t xml:space="preserve">кта капитального строительства </w:t>
      </w:r>
      <w:r w:rsidRPr="0053300E">
        <w:rPr>
          <w:bCs/>
          <w:sz w:val="27"/>
          <w:szCs w:val="27"/>
        </w:rPr>
        <w:t>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Pr="0053300E">
        <w:rPr>
          <w:sz w:val="27"/>
          <w:szCs w:val="27"/>
        </w:rPr>
        <w:t xml:space="preserve"> рельеф земельного участка не является неблагоприятным для застройки.</w:t>
      </w:r>
      <w:r w:rsidRPr="0053300E">
        <w:rPr>
          <w:bCs/>
          <w:sz w:val="27"/>
          <w:szCs w:val="27"/>
        </w:rPr>
        <w:t xml:space="preserve"> </w:t>
      </w:r>
      <w:proofErr w:type="gramEnd"/>
    </w:p>
    <w:p w:rsidR="00834923" w:rsidRPr="0053300E" w:rsidRDefault="00CC0E87" w:rsidP="003153AA">
      <w:pPr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4.</w:t>
      </w:r>
      <w:r w:rsidR="00834923" w:rsidRPr="0053300E">
        <w:rPr>
          <w:bCs/>
          <w:sz w:val="27"/>
          <w:szCs w:val="27"/>
        </w:rPr>
        <w:t>4</w:t>
      </w:r>
      <w:r w:rsidRPr="0053300E">
        <w:rPr>
          <w:bCs/>
          <w:sz w:val="27"/>
          <w:szCs w:val="27"/>
        </w:rPr>
        <w:t>. </w:t>
      </w:r>
      <w:proofErr w:type="gramStart"/>
      <w:r w:rsidRPr="0053300E">
        <w:rPr>
          <w:bCs/>
          <w:sz w:val="27"/>
          <w:szCs w:val="27"/>
        </w:rPr>
        <w:t xml:space="preserve">Рожкову Сергею Леонидовичу (на основании заявления в связи с тем, что </w:t>
      </w:r>
      <w:r w:rsidRPr="0053300E">
        <w:rPr>
          <w:sz w:val="27"/>
          <w:szCs w:val="27"/>
        </w:rPr>
        <w:t xml:space="preserve">размер земельного участка меньше установленного градостроительным регламентом минимального размера земельного участка и </w:t>
      </w:r>
      <w:r w:rsidRPr="0053300E">
        <w:rPr>
          <w:bCs/>
          <w:sz w:val="27"/>
          <w:szCs w:val="27"/>
        </w:rPr>
        <w:t xml:space="preserve">в связи с тем, что </w:t>
      </w:r>
      <w:r w:rsidRPr="0053300E">
        <w:rPr>
          <w:sz w:val="27"/>
          <w:szCs w:val="27"/>
        </w:rPr>
        <w:t>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54:35:101275:90 площадью</w:t>
      </w:r>
      <w:proofErr w:type="gramEnd"/>
      <w:r w:rsidRPr="0053300E">
        <w:rPr>
          <w:sz w:val="27"/>
          <w:szCs w:val="27"/>
        </w:rPr>
        <w:t xml:space="preserve"> 0,0365 га, расположенного по адресу: </w:t>
      </w:r>
      <w:proofErr w:type="gramStart"/>
      <w:r w:rsidRPr="0053300E">
        <w:rPr>
          <w:sz w:val="27"/>
          <w:szCs w:val="27"/>
        </w:rPr>
        <w:t xml:space="preserve">Российская Федерация, Новосибирская </w:t>
      </w:r>
      <w:r w:rsidR="00834923" w:rsidRPr="0053300E">
        <w:rPr>
          <w:sz w:val="27"/>
          <w:szCs w:val="27"/>
        </w:rPr>
        <w:t>область, город Новосибирск, ул. </w:t>
      </w:r>
      <w:proofErr w:type="spellStart"/>
      <w:r w:rsidRPr="0053300E">
        <w:rPr>
          <w:sz w:val="27"/>
          <w:szCs w:val="27"/>
        </w:rPr>
        <w:t>Журинская</w:t>
      </w:r>
      <w:proofErr w:type="spellEnd"/>
      <w:r w:rsidRPr="0053300E">
        <w:rPr>
          <w:sz w:val="27"/>
          <w:szCs w:val="27"/>
        </w:rPr>
        <w:t xml:space="preserve">, 48а (зона делового, общественного и коммерческого назначения </w:t>
      </w:r>
      <w:r w:rsidR="00D92DCF" w:rsidRPr="0053300E">
        <w:rPr>
          <w:sz w:val="27"/>
          <w:szCs w:val="27"/>
        </w:rPr>
        <w:t xml:space="preserve">  </w:t>
      </w:r>
      <w:r w:rsidRPr="0053300E">
        <w:rPr>
          <w:sz w:val="27"/>
          <w:szCs w:val="27"/>
        </w:rPr>
        <w:t>(ОД-1)), с 1 м до 0,5 м со стороны ул. </w:t>
      </w:r>
      <w:proofErr w:type="spellStart"/>
      <w:r w:rsidRPr="0053300E">
        <w:rPr>
          <w:sz w:val="27"/>
          <w:szCs w:val="27"/>
        </w:rPr>
        <w:t>Журинской</w:t>
      </w:r>
      <w:proofErr w:type="spellEnd"/>
      <w:r w:rsidRPr="0053300E">
        <w:rPr>
          <w:sz w:val="27"/>
          <w:szCs w:val="27"/>
        </w:rPr>
        <w:t xml:space="preserve">, </w:t>
      </w:r>
      <w:r w:rsidRPr="0053300E">
        <w:rPr>
          <w:bCs/>
          <w:sz w:val="27"/>
          <w:szCs w:val="27"/>
        </w:rPr>
        <w:t xml:space="preserve">в связи с тем, что </w:t>
      </w:r>
      <w:r w:rsidR="00834923" w:rsidRPr="0053300E">
        <w:rPr>
          <w:bCs/>
          <w:sz w:val="27"/>
          <w:szCs w:val="27"/>
        </w:rPr>
        <w:t>нарушены требования действующего законодательства: статьи 51 Градостроительного кодекса Р</w:t>
      </w:r>
      <w:r w:rsidR="00682FFD">
        <w:rPr>
          <w:bCs/>
          <w:sz w:val="27"/>
          <w:szCs w:val="27"/>
        </w:rPr>
        <w:t xml:space="preserve">оссийской </w:t>
      </w:r>
      <w:r w:rsidR="00834923" w:rsidRPr="0053300E">
        <w:rPr>
          <w:bCs/>
          <w:sz w:val="27"/>
          <w:szCs w:val="27"/>
        </w:rPr>
        <w:t>Ф</w:t>
      </w:r>
      <w:r w:rsidR="00682FFD">
        <w:rPr>
          <w:bCs/>
          <w:sz w:val="27"/>
          <w:szCs w:val="27"/>
        </w:rPr>
        <w:t>едерации</w:t>
      </w:r>
      <w:r w:rsidR="00834923" w:rsidRPr="0053300E">
        <w:rPr>
          <w:bCs/>
          <w:sz w:val="27"/>
          <w:szCs w:val="27"/>
        </w:rPr>
        <w:t>, а именно строительство объекта осуществляется не в соответствии с разрешением на строительство, пункта 3 части 2 статьи 31 Правил</w:t>
      </w:r>
      <w:proofErr w:type="gramEnd"/>
      <w:r w:rsidR="00834923" w:rsidRPr="0053300E">
        <w:rPr>
          <w:bCs/>
          <w:sz w:val="27"/>
          <w:szCs w:val="27"/>
        </w:rPr>
        <w:t xml:space="preserve"> землепользования и </w:t>
      </w:r>
      <w:proofErr w:type="gramStart"/>
      <w:r w:rsidR="00834923" w:rsidRPr="0053300E">
        <w:rPr>
          <w:bCs/>
          <w:sz w:val="27"/>
          <w:szCs w:val="27"/>
        </w:rPr>
        <w:t>застройки города</w:t>
      </w:r>
      <w:proofErr w:type="gramEnd"/>
      <w:r w:rsidR="00834923" w:rsidRPr="0053300E">
        <w:rPr>
          <w:bCs/>
          <w:sz w:val="27"/>
          <w:szCs w:val="27"/>
        </w:rPr>
        <w:t xml:space="preserve"> Новосибирска, утвержденных Решением Совета депутатов города Новосибирска от 24.06.2009 № 1288.</w:t>
      </w:r>
    </w:p>
    <w:p w:rsidR="003203E7" w:rsidRPr="0053300E" w:rsidRDefault="00834923" w:rsidP="003153AA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53300E">
        <w:rPr>
          <w:sz w:val="27"/>
          <w:szCs w:val="27"/>
        </w:rPr>
        <w:t>4.5</w:t>
      </w:r>
      <w:r w:rsidR="003203E7" w:rsidRPr="0053300E">
        <w:rPr>
          <w:sz w:val="27"/>
          <w:szCs w:val="27"/>
        </w:rPr>
        <w:t xml:space="preserve">. </w:t>
      </w:r>
      <w:proofErr w:type="spellStart"/>
      <w:r w:rsidR="003203E7" w:rsidRPr="0053300E">
        <w:rPr>
          <w:sz w:val="27"/>
          <w:szCs w:val="27"/>
        </w:rPr>
        <w:t>Маджитяну</w:t>
      </w:r>
      <w:proofErr w:type="spellEnd"/>
      <w:r w:rsidR="003203E7" w:rsidRPr="0053300E">
        <w:rPr>
          <w:sz w:val="27"/>
          <w:szCs w:val="27"/>
        </w:rPr>
        <w:t xml:space="preserve"> </w:t>
      </w:r>
      <w:proofErr w:type="spellStart"/>
      <w:r w:rsidR="003203E7" w:rsidRPr="0053300E">
        <w:rPr>
          <w:sz w:val="27"/>
          <w:szCs w:val="27"/>
        </w:rPr>
        <w:t>Хдру</w:t>
      </w:r>
      <w:proofErr w:type="spellEnd"/>
      <w:r w:rsidR="003203E7" w:rsidRPr="0053300E">
        <w:rPr>
          <w:sz w:val="27"/>
          <w:szCs w:val="27"/>
        </w:rPr>
        <w:t xml:space="preserve"> </w:t>
      </w:r>
      <w:proofErr w:type="spellStart"/>
      <w:r w:rsidR="003203E7" w:rsidRPr="0053300E">
        <w:rPr>
          <w:sz w:val="27"/>
          <w:szCs w:val="27"/>
        </w:rPr>
        <w:t>Суриковичу</w:t>
      </w:r>
      <w:proofErr w:type="spellEnd"/>
      <w:r w:rsidR="003203E7" w:rsidRPr="0053300E">
        <w:rPr>
          <w:sz w:val="27"/>
          <w:szCs w:val="27"/>
        </w:rPr>
        <w:t xml:space="preserve"> (на основании заявления в связи с тем, что конфигурация и инженерно-геологические характеристики земельного участка являются неблагоприятными для застройки)</w:t>
      </w:r>
      <w:r w:rsidR="003203E7" w:rsidRPr="0053300E">
        <w:rPr>
          <w:bCs/>
          <w:sz w:val="27"/>
          <w:szCs w:val="27"/>
        </w:rPr>
        <w:t xml:space="preserve"> в связи с тем, что строительство, реконструкция объекта капитального строительства осуществлено бе</w:t>
      </w:r>
      <w:r w:rsidR="008824E7" w:rsidRPr="0053300E">
        <w:rPr>
          <w:bCs/>
          <w:sz w:val="27"/>
          <w:szCs w:val="27"/>
        </w:rPr>
        <w:t>з разрешения на строительство:</w:t>
      </w:r>
    </w:p>
    <w:p w:rsidR="003203E7" w:rsidRPr="0053300E" w:rsidRDefault="003203E7" w:rsidP="003153AA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53300E">
        <w:rPr>
          <w:sz w:val="27"/>
          <w:szCs w:val="27"/>
        </w:rPr>
        <w:t xml:space="preserve">в части увеличения максимального процента застройки с 30 % до 43 % в границах земельного участка с кадастровым номером 54:35:042445:20 площадью 0,0549 га, расположенного по адресу: Российская Федерация, Новосибирская область, город Новосибирск, ул. Кавалерийская, 270 (зона застройки жилыми </w:t>
      </w:r>
      <w:r w:rsidRPr="0053300E">
        <w:rPr>
          <w:sz w:val="27"/>
          <w:szCs w:val="27"/>
        </w:rPr>
        <w:lastRenderedPageBreak/>
        <w:t>домами смешанной этажности (Ж-1));</w:t>
      </w:r>
    </w:p>
    <w:p w:rsidR="003203E7" w:rsidRPr="00682FFD" w:rsidRDefault="003203E7" w:rsidP="003153AA">
      <w:pPr>
        <w:ind w:firstLine="709"/>
        <w:jc w:val="both"/>
        <w:rPr>
          <w:bCs/>
          <w:sz w:val="27"/>
          <w:szCs w:val="27"/>
        </w:rPr>
      </w:pPr>
      <w:r w:rsidRPr="0053300E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54:35:042445:20 площадью 0,0549 га, расположенного по адресу: Российская Федерация, Новосибирская область, город Новосибирск, ул. Кавалерийская, 270 (зона </w:t>
      </w:r>
      <w:r w:rsidRPr="00682FFD">
        <w:rPr>
          <w:sz w:val="27"/>
          <w:szCs w:val="27"/>
        </w:rPr>
        <w:t>застройки жилыми домами смешанной этажности (Ж-1)), с 3 м до 1 м со стороны земельных участков с кадастровыми номерами 54:35:042445:52, 54:35:042445:28.</w:t>
      </w:r>
      <w:r w:rsidRPr="00682FFD">
        <w:rPr>
          <w:bCs/>
          <w:sz w:val="27"/>
          <w:szCs w:val="27"/>
        </w:rPr>
        <w:t xml:space="preserve"> </w:t>
      </w:r>
    </w:p>
    <w:p w:rsidR="00834923" w:rsidRPr="0053300E" w:rsidRDefault="00834923" w:rsidP="003153AA">
      <w:pPr>
        <w:ind w:firstLine="709"/>
        <w:jc w:val="both"/>
        <w:rPr>
          <w:sz w:val="27"/>
          <w:szCs w:val="27"/>
        </w:rPr>
      </w:pPr>
      <w:r w:rsidRPr="00682FFD">
        <w:rPr>
          <w:sz w:val="27"/>
          <w:szCs w:val="27"/>
        </w:rPr>
        <w:t>4.6</w:t>
      </w:r>
      <w:r w:rsidR="003203E7" w:rsidRPr="00682FFD">
        <w:rPr>
          <w:sz w:val="27"/>
          <w:szCs w:val="27"/>
        </w:rPr>
        <w:t>. </w:t>
      </w:r>
      <w:proofErr w:type="gramStart"/>
      <w:r w:rsidR="003203E7" w:rsidRPr="00682FFD">
        <w:rPr>
          <w:sz w:val="27"/>
          <w:szCs w:val="27"/>
        </w:rPr>
        <w:t>Некрасовой Олесе Александровне, Мельникову Дмитрию Владимировичу, Мельниковой Юлии Владимировне, Ширяеву Олегу Николаевичу, Ширяеву Сергею Олеговичу, Ширяевой Елене Анатольевне, Ширяеву Денису Олеговичу (на основании заявления в целях сохранения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54:35:081640:18 площадью 0,0694 га, расположенного по адресу</w:t>
      </w:r>
      <w:proofErr w:type="gramEnd"/>
      <w:r w:rsidR="003203E7" w:rsidRPr="0053300E">
        <w:rPr>
          <w:sz w:val="27"/>
          <w:szCs w:val="27"/>
        </w:rPr>
        <w:t xml:space="preserve">: </w:t>
      </w:r>
      <w:proofErr w:type="gramStart"/>
      <w:r w:rsidR="003203E7" w:rsidRPr="0053300E">
        <w:rPr>
          <w:sz w:val="27"/>
          <w:szCs w:val="27"/>
        </w:rPr>
        <w:t xml:space="preserve">Российская Федерация, Новосибирская область, город Новосибирск, </w:t>
      </w:r>
      <w:proofErr w:type="spellStart"/>
      <w:r w:rsidR="003203E7" w:rsidRPr="0053300E">
        <w:rPr>
          <w:sz w:val="27"/>
          <w:szCs w:val="27"/>
        </w:rPr>
        <w:t>Бердское</w:t>
      </w:r>
      <w:proofErr w:type="spellEnd"/>
      <w:r w:rsidR="003203E7" w:rsidRPr="0053300E">
        <w:rPr>
          <w:sz w:val="27"/>
          <w:szCs w:val="27"/>
        </w:rPr>
        <w:t xml:space="preserve"> шоссе, 144 (зона делового, общественного и коммерческого назначения (ОД-1)), с 3 м до 0 м со стороны земельного участка с кад</w:t>
      </w:r>
      <w:r w:rsidR="00356F5D" w:rsidRPr="0053300E">
        <w:rPr>
          <w:sz w:val="27"/>
          <w:szCs w:val="27"/>
        </w:rPr>
        <w:t>астровым номером 54:35:081640:9</w:t>
      </w:r>
      <w:r w:rsidR="0050413B" w:rsidRPr="0053300E">
        <w:rPr>
          <w:sz w:val="27"/>
          <w:szCs w:val="27"/>
        </w:rPr>
        <w:t xml:space="preserve"> </w:t>
      </w:r>
      <w:r w:rsidR="00423572" w:rsidRPr="0053300E">
        <w:rPr>
          <w:sz w:val="27"/>
          <w:szCs w:val="27"/>
        </w:rPr>
        <w:t>в связ</w:t>
      </w:r>
      <w:r w:rsidR="00AF6577" w:rsidRPr="0053300E">
        <w:rPr>
          <w:sz w:val="27"/>
          <w:szCs w:val="27"/>
        </w:rPr>
        <w:t xml:space="preserve">и с </w:t>
      </w:r>
      <w:r w:rsidRPr="0053300E">
        <w:rPr>
          <w:sz w:val="27"/>
          <w:szCs w:val="27"/>
        </w:rPr>
        <w:t xml:space="preserve">тем, что отсутствуют обоснования, предусмотренные частью 1 статьи 40 Градостроительного кодекса </w:t>
      </w:r>
      <w:r w:rsidR="00682FFD" w:rsidRPr="0053300E">
        <w:rPr>
          <w:bCs/>
          <w:sz w:val="27"/>
          <w:szCs w:val="27"/>
        </w:rPr>
        <w:t>Р</w:t>
      </w:r>
      <w:r w:rsidR="00682FFD">
        <w:rPr>
          <w:bCs/>
          <w:sz w:val="27"/>
          <w:szCs w:val="27"/>
        </w:rPr>
        <w:t xml:space="preserve">оссийской </w:t>
      </w:r>
      <w:r w:rsidR="00682FFD" w:rsidRPr="0053300E">
        <w:rPr>
          <w:bCs/>
          <w:sz w:val="27"/>
          <w:szCs w:val="27"/>
        </w:rPr>
        <w:t>Ф</w:t>
      </w:r>
      <w:r w:rsidR="00682FFD">
        <w:rPr>
          <w:bCs/>
          <w:sz w:val="27"/>
          <w:szCs w:val="27"/>
        </w:rPr>
        <w:t>едерации</w:t>
      </w:r>
      <w:r w:rsidRPr="0053300E">
        <w:rPr>
          <w:sz w:val="27"/>
          <w:szCs w:val="27"/>
        </w:rPr>
        <w:t>, а именно линия регулирования застройки не является неблагоприятной для застройки.</w:t>
      </w:r>
      <w:proofErr w:type="gramEnd"/>
    </w:p>
    <w:p w:rsidR="00560449" w:rsidRPr="0053300E" w:rsidRDefault="005C0B5E" w:rsidP="00560449">
      <w:pPr>
        <w:suppressAutoHyphens/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>4.</w:t>
      </w:r>
      <w:r w:rsidR="00834923" w:rsidRPr="0053300E">
        <w:rPr>
          <w:bCs/>
          <w:sz w:val="27"/>
          <w:szCs w:val="27"/>
        </w:rPr>
        <w:t>7</w:t>
      </w:r>
      <w:r w:rsidRPr="0053300E">
        <w:rPr>
          <w:bCs/>
          <w:sz w:val="27"/>
          <w:szCs w:val="27"/>
        </w:rPr>
        <w:t>. </w:t>
      </w:r>
      <w:proofErr w:type="gramStart"/>
      <w:r w:rsidRPr="0053300E">
        <w:rPr>
          <w:bCs/>
          <w:sz w:val="27"/>
          <w:szCs w:val="27"/>
        </w:rPr>
        <w:t xml:space="preserve">Закрытому акционерному обществу «Желдорипотека» </w:t>
      </w:r>
      <w:r w:rsidRPr="0053300E">
        <w:rPr>
          <w:sz w:val="27"/>
          <w:szCs w:val="27"/>
        </w:rPr>
        <w:t xml:space="preserve"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</w:t>
      </w:r>
      <w:r w:rsidRPr="0053300E">
        <w:rPr>
          <w:bCs/>
          <w:iCs/>
          <w:sz w:val="27"/>
          <w:szCs w:val="27"/>
        </w:rPr>
        <w:t xml:space="preserve">в части уменьшения </w:t>
      </w:r>
      <w:r w:rsidRPr="0053300E">
        <w:rPr>
          <w:sz w:val="27"/>
          <w:szCs w:val="27"/>
        </w:rPr>
        <w:t>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54:35:021275:33 площадью 0,0681 га, расположенного по адресу:</w:t>
      </w:r>
      <w:proofErr w:type="gramEnd"/>
      <w:r w:rsidRPr="0053300E">
        <w:rPr>
          <w:sz w:val="27"/>
          <w:szCs w:val="27"/>
        </w:rPr>
        <w:t xml:space="preserve"> </w:t>
      </w:r>
      <w:proofErr w:type="gramStart"/>
      <w:r w:rsidRPr="0053300E">
        <w:rPr>
          <w:sz w:val="27"/>
          <w:szCs w:val="27"/>
        </w:rPr>
        <w:t xml:space="preserve">Российская Федерация, Новосибирская область, город Новосибирск, ул. Октябрьская (зона делового, общественного и коммерческого назначения </w:t>
      </w:r>
      <w:r w:rsidR="00FB2A9A" w:rsidRPr="0053300E">
        <w:rPr>
          <w:sz w:val="27"/>
          <w:szCs w:val="27"/>
        </w:rPr>
        <w:t xml:space="preserve">  </w:t>
      </w:r>
      <w:r w:rsidRPr="0053300E">
        <w:rPr>
          <w:bCs/>
          <w:sz w:val="27"/>
          <w:szCs w:val="27"/>
        </w:rPr>
        <w:t>(ОД-1))</w:t>
      </w:r>
      <w:r w:rsidRPr="0053300E">
        <w:rPr>
          <w:sz w:val="27"/>
          <w:szCs w:val="27"/>
        </w:rPr>
        <w:t>, с 3 м до 0,6 м со стороны ул. Октябрьской, с 3 м до 1 м со стороны земельного участка с кадастровым номером 54:35:021275:17</w:t>
      </w:r>
      <w:r w:rsidR="00D44795" w:rsidRPr="0053300E">
        <w:rPr>
          <w:sz w:val="27"/>
          <w:szCs w:val="27"/>
        </w:rPr>
        <w:t xml:space="preserve"> </w:t>
      </w:r>
      <w:r w:rsidR="003E2E62" w:rsidRPr="0053300E">
        <w:rPr>
          <w:sz w:val="27"/>
          <w:szCs w:val="27"/>
        </w:rPr>
        <w:t>в</w:t>
      </w:r>
      <w:r w:rsidR="00560449" w:rsidRPr="0053300E">
        <w:rPr>
          <w:bCs/>
          <w:sz w:val="27"/>
          <w:szCs w:val="27"/>
        </w:rPr>
        <w:t xml:space="preserve"> связи с письменным о</w:t>
      </w:r>
      <w:r w:rsidR="00560449" w:rsidRPr="0053300E">
        <w:rPr>
          <w:sz w:val="27"/>
          <w:szCs w:val="27"/>
        </w:rPr>
        <w:t>тказом заявителя от получения разрешения на отклонение от предельных параметров разрешенного строительства, реконструкции объектов</w:t>
      </w:r>
      <w:proofErr w:type="gramEnd"/>
      <w:r w:rsidR="00560449" w:rsidRPr="0053300E">
        <w:rPr>
          <w:sz w:val="27"/>
          <w:szCs w:val="27"/>
        </w:rPr>
        <w:t xml:space="preserve"> капитального строительства</w:t>
      </w:r>
      <w:r w:rsidR="00560449" w:rsidRPr="0053300E">
        <w:rPr>
          <w:bCs/>
          <w:sz w:val="27"/>
          <w:szCs w:val="27"/>
        </w:rPr>
        <w:t>.</w:t>
      </w:r>
    </w:p>
    <w:p w:rsidR="00FB2A9A" w:rsidRPr="0053300E" w:rsidRDefault="00FB2A9A" w:rsidP="00560449">
      <w:pPr>
        <w:ind w:firstLine="709"/>
        <w:jc w:val="both"/>
        <w:rPr>
          <w:sz w:val="27"/>
          <w:szCs w:val="27"/>
        </w:rPr>
      </w:pPr>
      <w:r w:rsidRPr="0053300E">
        <w:rPr>
          <w:sz w:val="27"/>
          <w:szCs w:val="27"/>
        </w:rPr>
        <w:t>4.8. </w:t>
      </w:r>
      <w:proofErr w:type="gramStart"/>
      <w:r w:rsidRPr="0053300E">
        <w:rPr>
          <w:sz w:val="27"/>
          <w:szCs w:val="27"/>
        </w:rPr>
        <w:t>Обществу с ограниченной ответственностью «СД Регион» (на основании заявления в связи с тем, что конфигурация земельных участков и рельеф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54:35:000000:23109 площадью 0,3507 га, расположенного по адресу:</w:t>
      </w:r>
      <w:proofErr w:type="gramEnd"/>
      <w:r w:rsidRPr="0053300E">
        <w:rPr>
          <w:sz w:val="27"/>
          <w:szCs w:val="27"/>
        </w:rPr>
        <w:t xml:space="preserve"> </w:t>
      </w:r>
      <w:proofErr w:type="gramStart"/>
      <w:r w:rsidRPr="0053300E">
        <w:rPr>
          <w:sz w:val="27"/>
          <w:szCs w:val="27"/>
        </w:rPr>
        <w:t xml:space="preserve">Российская Федерация, Новосибирская область, город Новосибирск,  ул. Дуси Ковальчук </w:t>
      </w:r>
      <w:r w:rsidRPr="0053300E">
        <w:rPr>
          <w:bCs/>
          <w:sz w:val="27"/>
          <w:szCs w:val="27"/>
        </w:rPr>
        <w:t xml:space="preserve">(зона делового, общественного и коммерческого назначения (ОД-1)), с 3 м до 0 м со стороны земельного участка с кадастровым номером </w:t>
      </w:r>
      <w:r w:rsidRPr="0053300E">
        <w:rPr>
          <w:sz w:val="27"/>
          <w:szCs w:val="27"/>
        </w:rPr>
        <w:t xml:space="preserve">54:35:032700:2275 в </w:t>
      </w:r>
      <w:r w:rsidRPr="0053300E">
        <w:rPr>
          <w:bCs/>
          <w:sz w:val="27"/>
          <w:szCs w:val="27"/>
        </w:rPr>
        <w:t>связи с письменным о</w:t>
      </w:r>
      <w:r w:rsidRPr="0053300E">
        <w:rPr>
          <w:sz w:val="27"/>
          <w:szCs w:val="27"/>
        </w:rPr>
        <w:t>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300E">
        <w:rPr>
          <w:bCs/>
          <w:sz w:val="27"/>
          <w:szCs w:val="27"/>
        </w:rPr>
        <w:t>.</w:t>
      </w:r>
      <w:proofErr w:type="gramEnd"/>
    </w:p>
    <w:p w:rsidR="00F17451" w:rsidRPr="0053300E" w:rsidRDefault="00F17451" w:rsidP="00F17451">
      <w:pPr>
        <w:ind w:firstLine="709"/>
        <w:jc w:val="both"/>
        <w:rPr>
          <w:sz w:val="27"/>
          <w:szCs w:val="27"/>
        </w:rPr>
      </w:pPr>
      <w:r w:rsidRPr="0053300E">
        <w:rPr>
          <w:bCs/>
          <w:sz w:val="27"/>
          <w:szCs w:val="27"/>
        </w:rPr>
        <w:lastRenderedPageBreak/>
        <w:t>4.9. </w:t>
      </w:r>
      <w:proofErr w:type="gramStart"/>
      <w:r w:rsidRPr="0053300E">
        <w:rPr>
          <w:bCs/>
          <w:sz w:val="27"/>
          <w:szCs w:val="27"/>
        </w:rPr>
        <w:t xml:space="preserve">Гордий Елене Владимировне, </w:t>
      </w:r>
      <w:proofErr w:type="spellStart"/>
      <w:r w:rsidRPr="0053300E">
        <w:rPr>
          <w:bCs/>
          <w:sz w:val="27"/>
          <w:szCs w:val="27"/>
        </w:rPr>
        <w:t>Воронкиной</w:t>
      </w:r>
      <w:proofErr w:type="spellEnd"/>
      <w:r w:rsidRPr="0053300E">
        <w:rPr>
          <w:bCs/>
          <w:sz w:val="27"/>
          <w:szCs w:val="27"/>
        </w:rPr>
        <w:t xml:space="preserve"> Зое Павловне, </w:t>
      </w:r>
      <w:proofErr w:type="spellStart"/>
      <w:r w:rsidRPr="0053300E">
        <w:rPr>
          <w:bCs/>
          <w:sz w:val="27"/>
          <w:szCs w:val="27"/>
        </w:rPr>
        <w:t>Воронкину</w:t>
      </w:r>
      <w:proofErr w:type="spellEnd"/>
      <w:r w:rsidRPr="0053300E">
        <w:rPr>
          <w:bCs/>
          <w:sz w:val="27"/>
          <w:szCs w:val="27"/>
        </w:rPr>
        <w:t xml:space="preserve"> Николаю Павловичу </w:t>
      </w:r>
      <w:r w:rsidRPr="0053300E">
        <w:rPr>
          <w:sz w:val="27"/>
          <w:szCs w:val="27"/>
        </w:rPr>
        <w:t>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54:35:074325:86 площадью 0,0490 га, расположенного по адресу:</w:t>
      </w:r>
      <w:proofErr w:type="gramEnd"/>
      <w:r w:rsidRPr="0053300E">
        <w:rPr>
          <w:sz w:val="27"/>
          <w:szCs w:val="27"/>
        </w:rPr>
        <w:t> </w:t>
      </w:r>
      <w:proofErr w:type="gramStart"/>
      <w:r w:rsidRPr="0053300E">
        <w:rPr>
          <w:sz w:val="27"/>
          <w:szCs w:val="27"/>
        </w:rPr>
        <w:t>Российская Федерация, Новосибирская область, город Новосибирск, ул. </w:t>
      </w:r>
      <w:r w:rsidRPr="0053300E">
        <w:rPr>
          <w:sz w:val="27"/>
          <w:szCs w:val="27"/>
          <w:lang w:val="en-US"/>
        </w:rPr>
        <w:t>III</w:t>
      </w:r>
      <w:r w:rsidRPr="0053300E">
        <w:rPr>
          <w:sz w:val="27"/>
          <w:szCs w:val="27"/>
        </w:rPr>
        <w:t xml:space="preserve"> Интернационала  (зона </w:t>
      </w:r>
      <w:r w:rsidRPr="0053300E">
        <w:rPr>
          <w:rFonts w:eastAsia="Calibri"/>
          <w:sz w:val="27"/>
          <w:szCs w:val="27"/>
          <w:lang w:eastAsia="en-US"/>
        </w:rPr>
        <w:t>застройки жилыми домами смешанной этажности (Ж-1)</w:t>
      </w:r>
      <w:r w:rsidRPr="0053300E">
        <w:rPr>
          <w:sz w:val="27"/>
          <w:szCs w:val="27"/>
        </w:rPr>
        <w:t xml:space="preserve">), с 3 м до 1 м с северо-западной и юго-восточной сторон в габаритах объекта капитального строительства в связи с тем, что отсутствуют обоснования, предусмотренные частью 1 статьи 40 Градостроительного кодекса </w:t>
      </w:r>
      <w:r w:rsidR="00682FFD" w:rsidRPr="0053300E">
        <w:rPr>
          <w:bCs/>
          <w:sz w:val="27"/>
          <w:szCs w:val="27"/>
        </w:rPr>
        <w:t>Р</w:t>
      </w:r>
      <w:r w:rsidR="00682FFD">
        <w:rPr>
          <w:bCs/>
          <w:sz w:val="27"/>
          <w:szCs w:val="27"/>
        </w:rPr>
        <w:t xml:space="preserve">оссийской </w:t>
      </w:r>
      <w:r w:rsidR="00682FFD" w:rsidRPr="0053300E">
        <w:rPr>
          <w:bCs/>
          <w:sz w:val="27"/>
          <w:szCs w:val="27"/>
        </w:rPr>
        <w:t>Ф</w:t>
      </w:r>
      <w:r w:rsidR="00682FFD">
        <w:rPr>
          <w:bCs/>
          <w:sz w:val="27"/>
          <w:szCs w:val="27"/>
        </w:rPr>
        <w:t>едерации</w:t>
      </w:r>
      <w:r w:rsidRPr="0053300E">
        <w:rPr>
          <w:sz w:val="27"/>
          <w:szCs w:val="27"/>
        </w:rPr>
        <w:t>, а именно конфигурация земельного участка не является неблагоприятной для застройки.</w:t>
      </w:r>
      <w:proofErr w:type="gramEnd"/>
    </w:p>
    <w:p w:rsidR="00FB2A9A" w:rsidRPr="0053300E" w:rsidRDefault="008824E7" w:rsidP="008824E7">
      <w:pPr>
        <w:ind w:firstLine="709"/>
        <w:jc w:val="both"/>
        <w:rPr>
          <w:bCs/>
          <w:sz w:val="27"/>
          <w:szCs w:val="27"/>
        </w:rPr>
      </w:pPr>
      <w:r w:rsidRPr="0053300E">
        <w:rPr>
          <w:bCs/>
          <w:sz w:val="27"/>
          <w:szCs w:val="27"/>
        </w:rPr>
        <w:t xml:space="preserve">4.10. </w:t>
      </w:r>
      <w:proofErr w:type="gramStart"/>
      <w:r w:rsidRPr="0053300E">
        <w:rPr>
          <w:bCs/>
          <w:sz w:val="27"/>
          <w:szCs w:val="27"/>
        </w:rPr>
        <w:t>Обществу с ограниченной ответственностью «</w:t>
      </w:r>
      <w:proofErr w:type="spellStart"/>
      <w:r w:rsidRPr="0053300E">
        <w:rPr>
          <w:bCs/>
          <w:sz w:val="27"/>
          <w:szCs w:val="27"/>
        </w:rPr>
        <w:t>Баутехник-Т</w:t>
      </w:r>
      <w:proofErr w:type="spellEnd"/>
      <w:r w:rsidRPr="0053300E">
        <w:rPr>
          <w:bCs/>
          <w:sz w:val="27"/>
          <w:szCs w:val="27"/>
        </w:rPr>
        <w:t xml:space="preserve">» (на основании заявления в связи с тем, что конфигурация земельного участка является неблагоприятной для застройки) в части уменьшения предельного минимального количества </w:t>
      </w:r>
      <w:proofErr w:type="spellStart"/>
      <w:r w:rsidRPr="0053300E">
        <w:rPr>
          <w:bCs/>
          <w:sz w:val="27"/>
          <w:szCs w:val="27"/>
        </w:rPr>
        <w:t>машиномест</w:t>
      </w:r>
      <w:proofErr w:type="spellEnd"/>
      <w:r w:rsidRPr="0053300E">
        <w:rPr>
          <w:bCs/>
          <w:sz w:val="27"/>
          <w:szCs w:val="27"/>
        </w:rPr>
        <w:t xml:space="preserve"> для стоянок индивидуал</w:t>
      </w:r>
      <w:r w:rsidR="001944C1">
        <w:rPr>
          <w:bCs/>
          <w:sz w:val="27"/>
          <w:szCs w:val="27"/>
        </w:rPr>
        <w:t>ьных транспортных средств с 0,8 </w:t>
      </w:r>
      <w:r w:rsidRPr="0053300E">
        <w:rPr>
          <w:bCs/>
          <w:sz w:val="27"/>
          <w:szCs w:val="27"/>
        </w:rPr>
        <w:t>кв. м на 1 человека до 0 кв. м на 1 человека в границах земельного участка с кадастровым номером 54:35:052345:1046 площадью 0,6400 га</w:t>
      </w:r>
      <w:proofErr w:type="gramEnd"/>
      <w:r w:rsidRPr="0053300E">
        <w:rPr>
          <w:bCs/>
          <w:sz w:val="27"/>
          <w:szCs w:val="27"/>
        </w:rPr>
        <w:t xml:space="preserve">, </w:t>
      </w:r>
      <w:proofErr w:type="gramStart"/>
      <w:r w:rsidRPr="0053300E">
        <w:rPr>
          <w:bCs/>
          <w:sz w:val="27"/>
          <w:szCs w:val="27"/>
        </w:rPr>
        <w:t>расположенного</w:t>
      </w:r>
      <w:proofErr w:type="gramEnd"/>
      <w:r w:rsidRPr="0053300E">
        <w:rPr>
          <w:bCs/>
          <w:sz w:val="27"/>
          <w:szCs w:val="27"/>
        </w:rPr>
        <w:t xml:space="preserve"> по адресу: Российская Федерация, Новосибирская </w:t>
      </w:r>
      <w:r w:rsidR="0053300E" w:rsidRPr="0053300E">
        <w:rPr>
          <w:bCs/>
          <w:sz w:val="27"/>
          <w:szCs w:val="27"/>
        </w:rPr>
        <w:t>область, город Новосибирск, ул. </w:t>
      </w:r>
      <w:r w:rsidRPr="0053300E">
        <w:rPr>
          <w:bCs/>
          <w:sz w:val="27"/>
          <w:szCs w:val="27"/>
        </w:rPr>
        <w:t>Тульская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(Ж-8))</w:t>
      </w:r>
      <w:r w:rsidR="0053300E" w:rsidRPr="0053300E">
        <w:rPr>
          <w:bCs/>
          <w:sz w:val="27"/>
          <w:szCs w:val="27"/>
        </w:rPr>
        <w:t>,</w:t>
      </w:r>
      <w:r w:rsidRPr="0053300E">
        <w:rPr>
          <w:bCs/>
          <w:sz w:val="27"/>
          <w:szCs w:val="27"/>
        </w:rPr>
        <w:t xml:space="preserve"> </w:t>
      </w:r>
      <w:r w:rsidRPr="0053300E">
        <w:rPr>
          <w:sz w:val="27"/>
          <w:szCs w:val="27"/>
        </w:rPr>
        <w:t>в</w:t>
      </w:r>
      <w:r w:rsidRPr="0053300E">
        <w:rPr>
          <w:bCs/>
          <w:sz w:val="27"/>
          <w:szCs w:val="27"/>
        </w:rPr>
        <w:t xml:space="preserve"> связи с письменным о</w:t>
      </w:r>
      <w:r w:rsidRPr="0053300E">
        <w:rPr>
          <w:sz w:val="27"/>
          <w:szCs w:val="27"/>
        </w:rPr>
        <w:t>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300E">
        <w:rPr>
          <w:bCs/>
          <w:sz w:val="27"/>
          <w:szCs w:val="27"/>
        </w:rPr>
        <w:t>.</w:t>
      </w:r>
    </w:p>
    <w:p w:rsidR="008824E7" w:rsidRPr="0053300E" w:rsidRDefault="008824E7" w:rsidP="008824E7">
      <w:pPr>
        <w:tabs>
          <w:tab w:val="left" w:pos="10440"/>
        </w:tabs>
        <w:ind w:firstLine="709"/>
        <w:jc w:val="both"/>
        <w:rPr>
          <w:sz w:val="27"/>
          <w:szCs w:val="27"/>
        </w:rPr>
      </w:pPr>
      <w:r w:rsidRPr="0053300E">
        <w:rPr>
          <w:bCs/>
          <w:sz w:val="27"/>
          <w:szCs w:val="27"/>
        </w:rPr>
        <w:t>4.11. </w:t>
      </w:r>
      <w:proofErr w:type="gramStart"/>
      <w:r w:rsidRPr="0053300E">
        <w:rPr>
          <w:bCs/>
          <w:sz w:val="27"/>
          <w:szCs w:val="27"/>
        </w:rPr>
        <w:t>Обществу с ограниченной ответственностью «Социальный жилищный комплекс» (на основании заявления в связи с тем, что конфигурация земельного участка является неблагоприятной для застройки)</w:t>
      </w:r>
      <w:r w:rsidR="0053300E" w:rsidRPr="0053300E">
        <w:rPr>
          <w:bCs/>
          <w:sz w:val="27"/>
          <w:szCs w:val="27"/>
        </w:rPr>
        <w:t xml:space="preserve"> </w:t>
      </w:r>
      <w:r w:rsidRPr="0053300E">
        <w:rPr>
          <w:sz w:val="27"/>
          <w:szCs w:val="27"/>
        </w:rPr>
        <w:t xml:space="preserve">в части уменьшения предельного минимального количества </w:t>
      </w:r>
      <w:proofErr w:type="spellStart"/>
      <w:r w:rsidRPr="0053300E">
        <w:rPr>
          <w:sz w:val="27"/>
          <w:szCs w:val="27"/>
        </w:rPr>
        <w:t>машиномест</w:t>
      </w:r>
      <w:proofErr w:type="spellEnd"/>
      <w:r w:rsidRPr="0053300E">
        <w:rPr>
          <w:sz w:val="27"/>
          <w:szCs w:val="27"/>
        </w:rPr>
        <w:t xml:space="preserve"> для стоянок индивидуальных транспортных средств с 0,8 кв. м на 1 человека до 0 кв. м на 1 человека в границах земельного участка с кадастровым номером 54:35:052345:53 площадью</w:t>
      </w:r>
      <w:proofErr w:type="gramEnd"/>
      <w:r w:rsidRPr="0053300E">
        <w:rPr>
          <w:sz w:val="27"/>
          <w:szCs w:val="27"/>
        </w:rPr>
        <w:t xml:space="preserve"> 0,3915 га, расположенного по адресу: Российская Федерация, Новосибирская область, город Новосибирск, ул. Тульская (зона застройки, занимаемая не завершенными строительством многоквартирными жилыми домами, для строительства которых  привлечены денежные средства граждан с нарушением их прав (Ж-8))</w:t>
      </w:r>
      <w:r w:rsidR="0053300E" w:rsidRPr="0053300E">
        <w:rPr>
          <w:sz w:val="27"/>
          <w:szCs w:val="27"/>
        </w:rPr>
        <w:t>, в</w:t>
      </w:r>
      <w:r w:rsidR="0053300E" w:rsidRPr="0053300E">
        <w:rPr>
          <w:bCs/>
          <w:sz w:val="27"/>
          <w:szCs w:val="27"/>
        </w:rPr>
        <w:t xml:space="preserve"> связи с письменным о</w:t>
      </w:r>
      <w:r w:rsidR="0053300E" w:rsidRPr="0053300E">
        <w:rPr>
          <w:sz w:val="27"/>
          <w:szCs w:val="27"/>
        </w:rPr>
        <w:t>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300E">
        <w:rPr>
          <w:sz w:val="27"/>
          <w:szCs w:val="27"/>
        </w:rPr>
        <w:t>.</w:t>
      </w:r>
    </w:p>
    <w:p w:rsidR="008824E7" w:rsidRPr="008824E7" w:rsidRDefault="008824E7" w:rsidP="008824E7">
      <w:pPr>
        <w:ind w:firstLine="709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3153AA" w:rsidTr="00682FFD">
        <w:tc>
          <w:tcPr>
            <w:tcW w:w="4954" w:type="dxa"/>
          </w:tcPr>
          <w:p w:rsidR="002B7B95" w:rsidRPr="003153AA" w:rsidRDefault="00A82896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3153AA">
              <w:rPr>
                <w:spacing w:val="-8"/>
                <w:sz w:val="27"/>
                <w:szCs w:val="27"/>
              </w:rPr>
              <w:t>З</w:t>
            </w:r>
            <w:r w:rsidR="002B7B95" w:rsidRPr="003153AA">
              <w:rPr>
                <w:spacing w:val="-8"/>
                <w:sz w:val="27"/>
                <w:szCs w:val="27"/>
              </w:rPr>
              <w:t>аместител</w:t>
            </w:r>
            <w:r w:rsidRPr="003153AA">
              <w:rPr>
                <w:spacing w:val="-8"/>
                <w:sz w:val="27"/>
                <w:szCs w:val="27"/>
              </w:rPr>
              <w:t>ь</w:t>
            </w:r>
            <w:r w:rsidR="002B7B95" w:rsidRPr="003153AA">
              <w:rPr>
                <w:spacing w:val="-8"/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2B7B95" w:rsidRPr="003153AA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3153AA">
              <w:rPr>
                <w:spacing w:val="-8"/>
                <w:sz w:val="27"/>
                <w:szCs w:val="27"/>
              </w:rPr>
              <w:t xml:space="preserve"> Новосибирска</w:t>
            </w:r>
          </w:p>
          <w:p w:rsidR="002B7B95" w:rsidRPr="003153AA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2B7B95" w:rsidRPr="003153AA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3153AA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3153AA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153AA" w:rsidRDefault="00DB2984" w:rsidP="003153AA">
            <w:pPr>
              <w:suppressAutoHyphens/>
              <w:rPr>
                <w:spacing w:val="-8"/>
                <w:sz w:val="27"/>
                <w:szCs w:val="27"/>
              </w:rPr>
            </w:pPr>
            <w:r w:rsidRPr="003153AA">
              <w:rPr>
                <w:spacing w:val="-8"/>
                <w:sz w:val="27"/>
                <w:szCs w:val="27"/>
              </w:rPr>
              <w:t xml:space="preserve">                 </w:t>
            </w:r>
            <w:r w:rsidR="00920F3B" w:rsidRPr="003153AA">
              <w:rPr>
                <w:spacing w:val="-8"/>
                <w:sz w:val="27"/>
                <w:szCs w:val="27"/>
              </w:rPr>
              <w:t xml:space="preserve"> </w:t>
            </w:r>
            <w:r w:rsidR="00A82896" w:rsidRPr="003153AA">
              <w:rPr>
                <w:spacing w:val="-8"/>
                <w:sz w:val="27"/>
                <w:szCs w:val="27"/>
              </w:rPr>
              <w:t xml:space="preserve">                    </w:t>
            </w:r>
            <w:r w:rsidRPr="003153AA">
              <w:rPr>
                <w:spacing w:val="-8"/>
                <w:sz w:val="27"/>
                <w:szCs w:val="27"/>
              </w:rPr>
              <w:t xml:space="preserve">    </w:t>
            </w:r>
            <w:r w:rsidR="003153AA">
              <w:rPr>
                <w:spacing w:val="-8"/>
                <w:sz w:val="27"/>
                <w:szCs w:val="27"/>
              </w:rPr>
              <w:t xml:space="preserve"> </w:t>
            </w:r>
            <w:r w:rsidRPr="003153AA">
              <w:rPr>
                <w:spacing w:val="-8"/>
                <w:sz w:val="27"/>
                <w:szCs w:val="27"/>
              </w:rPr>
              <w:t xml:space="preserve">     </w:t>
            </w:r>
            <w:r w:rsidR="00A82896" w:rsidRPr="003153AA">
              <w:rPr>
                <w:spacing w:val="-8"/>
                <w:sz w:val="27"/>
                <w:szCs w:val="27"/>
              </w:rPr>
              <w:t>А. И. Игнатьева</w:t>
            </w:r>
          </w:p>
        </w:tc>
      </w:tr>
      <w:tr w:rsidR="002B7B95" w:rsidRPr="003153AA" w:rsidTr="00682FFD">
        <w:tc>
          <w:tcPr>
            <w:tcW w:w="4954" w:type="dxa"/>
          </w:tcPr>
          <w:p w:rsidR="002B7B95" w:rsidRPr="003153AA" w:rsidRDefault="00A82896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3153AA">
              <w:rPr>
                <w:spacing w:val="-8"/>
                <w:sz w:val="27"/>
                <w:szCs w:val="27"/>
              </w:rPr>
              <w:t>С</w:t>
            </w:r>
            <w:r w:rsidR="002B7B95" w:rsidRPr="003153AA">
              <w:rPr>
                <w:spacing w:val="-8"/>
                <w:sz w:val="27"/>
                <w:szCs w:val="27"/>
              </w:rPr>
              <w:t>екретар</w:t>
            </w:r>
            <w:r w:rsidRPr="003153AA">
              <w:rPr>
                <w:spacing w:val="-8"/>
                <w:sz w:val="27"/>
                <w:szCs w:val="27"/>
              </w:rPr>
              <w:t>ь</w:t>
            </w:r>
            <w:r w:rsidR="002B7B95" w:rsidRPr="003153AA">
              <w:rPr>
                <w:spacing w:val="-8"/>
                <w:sz w:val="27"/>
                <w:szCs w:val="27"/>
              </w:rPr>
              <w:t xml:space="preserve"> </w:t>
            </w:r>
            <w:r w:rsidR="002B7B95" w:rsidRPr="003153AA">
              <w:rPr>
                <w:sz w:val="27"/>
                <w:szCs w:val="27"/>
              </w:rPr>
              <w:t>комиссии</w:t>
            </w:r>
            <w:r w:rsidR="002B7B95" w:rsidRPr="003153AA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="002B7B95" w:rsidRPr="003153AA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3153AA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3153AA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153AA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3153AA" w:rsidRDefault="002B7B95" w:rsidP="003153AA">
            <w:pPr>
              <w:suppressAutoHyphens/>
              <w:rPr>
                <w:spacing w:val="-8"/>
                <w:sz w:val="27"/>
                <w:szCs w:val="27"/>
              </w:rPr>
            </w:pPr>
            <w:r w:rsidRPr="003153AA">
              <w:rPr>
                <w:spacing w:val="-8"/>
                <w:sz w:val="27"/>
                <w:szCs w:val="27"/>
              </w:rPr>
              <w:t xml:space="preserve">               </w:t>
            </w:r>
            <w:r w:rsidR="006224A8" w:rsidRPr="003153AA">
              <w:rPr>
                <w:spacing w:val="-8"/>
                <w:sz w:val="27"/>
                <w:szCs w:val="27"/>
              </w:rPr>
              <w:t xml:space="preserve"> </w:t>
            </w:r>
            <w:r w:rsidR="003153AA">
              <w:rPr>
                <w:spacing w:val="-8"/>
                <w:sz w:val="27"/>
                <w:szCs w:val="27"/>
              </w:rPr>
              <w:t xml:space="preserve"> </w:t>
            </w:r>
            <w:r w:rsidR="006224A8" w:rsidRPr="003153AA">
              <w:rPr>
                <w:spacing w:val="-8"/>
                <w:sz w:val="27"/>
                <w:szCs w:val="27"/>
              </w:rPr>
              <w:t xml:space="preserve">   </w:t>
            </w:r>
            <w:r w:rsidRPr="003153AA">
              <w:rPr>
                <w:spacing w:val="-8"/>
                <w:sz w:val="27"/>
                <w:szCs w:val="27"/>
              </w:rPr>
              <w:t xml:space="preserve">  </w:t>
            </w:r>
            <w:r w:rsidR="00A82896" w:rsidRPr="003153AA">
              <w:rPr>
                <w:spacing w:val="-8"/>
                <w:sz w:val="27"/>
                <w:szCs w:val="27"/>
              </w:rPr>
              <w:t xml:space="preserve">                </w:t>
            </w:r>
            <w:r w:rsidR="00037B48" w:rsidRPr="003153AA">
              <w:rPr>
                <w:spacing w:val="-8"/>
                <w:sz w:val="27"/>
                <w:szCs w:val="27"/>
              </w:rPr>
              <w:t xml:space="preserve">       </w:t>
            </w:r>
            <w:r w:rsidR="00FE36ED" w:rsidRPr="003153AA">
              <w:rPr>
                <w:spacing w:val="-8"/>
                <w:sz w:val="27"/>
                <w:szCs w:val="27"/>
              </w:rPr>
              <w:t xml:space="preserve">       </w:t>
            </w:r>
            <w:r w:rsidR="00A82896" w:rsidRPr="003153AA">
              <w:rPr>
                <w:spacing w:val="-8"/>
                <w:sz w:val="27"/>
                <w:szCs w:val="27"/>
              </w:rPr>
              <w:t>Е. В. Спасская</w:t>
            </w:r>
          </w:p>
        </w:tc>
      </w:tr>
      <w:tr w:rsidR="00DB2984" w:rsidRPr="003153AA" w:rsidTr="00682FFD">
        <w:tc>
          <w:tcPr>
            <w:tcW w:w="4954" w:type="dxa"/>
          </w:tcPr>
          <w:p w:rsidR="00DB2984" w:rsidRPr="003153AA" w:rsidRDefault="00DB2984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3153AA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</w:tbl>
    <w:p w:rsidR="004F2E45" w:rsidRPr="00834923" w:rsidRDefault="004F2E45" w:rsidP="005B580B">
      <w:pPr>
        <w:suppressAutoHyphens/>
        <w:rPr>
          <w:b/>
          <w:sz w:val="27"/>
          <w:szCs w:val="27"/>
        </w:rPr>
      </w:pPr>
      <w:r w:rsidRPr="00834923">
        <w:rPr>
          <w:b/>
          <w:sz w:val="27"/>
          <w:szCs w:val="27"/>
        </w:rPr>
        <w:t>Согласовано экспертами:</w:t>
      </w:r>
    </w:p>
    <w:p w:rsidR="00560449" w:rsidRDefault="00560449" w:rsidP="00560449">
      <w:pPr>
        <w:suppressAutoHyphens/>
        <w:rPr>
          <w:sz w:val="27"/>
          <w:szCs w:val="27"/>
        </w:rPr>
      </w:pPr>
    </w:p>
    <w:p w:rsidR="00560449" w:rsidRDefault="00560449" w:rsidP="00560449">
      <w:pPr>
        <w:suppressAutoHyphens/>
        <w:rPr>
          <w:sz w:val="27"/>
          <w:szCs w:val="27"/>
        </w:rPr>
      </w:pPr>
    </w:p>
    <w:p w:rsidR="00560449" w:rsidRPr="00834923" w:rsidRDefault="00560449" w:rsidP="00560449">
      <w:pPr>
        <w:suppressAutoHyphens/>
        <w:rPr>
          <w:sz w:val="27"/>
          <w:szCs w:val="27"/>
        </w:rPr>
      </w:pPr>
      <w:r w:rsidRPr="00834923">
        <w:rPr>
          <w:sz w:val="27"/>
          <w:szCs w:val="27"/>
        </w:rPr>
        <w:t>Палей Н. А.</w:t>
      </w:r>
    </w:p>
    <w:p w:rsidR="004F2E45" w:rsidRPr="00834923" w:rsidRDefault="004F2E45" w:rsidP="005B580B">
      <w:pPr>
        <w:suppressAutoHyphens/>
        <w:rPr>
          <w:sz w:val="27"/>
          <w:szCs w:val="27"/>
        </w:rPr>
      </w:pPr>
    </w:p>
    <w:p w:rsidR="00C163F8" w:rsidRPr="00834923" w:rsidRDefault="00C163F8" w:rsidP="005B580B">
      <w:pPr>
        <w:suppressAutoHyphens/>
        <w:rPr>
          <w:iCs/>
          <w:spacing w:val="1"/>
          <w:sz w:val="27"/>
          <w:szCs w:val="27"/>
        </w:rPr>
      </w:pPr>
      <w:r w:rsidRPr="00834923">
        <w:rPr>
          <w:iCs/>
          <w:spacing w:val="1"/>
          <w:sz w:val="27"/>
          <w:szCs w:val="27"/>
        </w:rPr>
        <w:t>Дейненко А.И.</w:t>
      </w:r>
    </w:p>
    <w:p w:rsidR="00C163F8" w:rsidRPr="00834923" w:rsidRDefault="00C163F8" w:rsidP="005B580B">
      <w:pPr>
        <w:suppressAutoHyphens/>
        <w:rPr>
          <w:iCs/>
          <w:spacing w:val="1"/>
          <w:sz w:val="27"/>
          <w:szCs w:val="27"/>
        </w:rPr>
      </w:pPr>
    </w:p>
    <w:p w:rsidR="00C163F8" w:rsidRPr="00834923" w:rsidRDefault="00C163F8" w:rsidP="005B580B">
      <w:pPr>
        <w:suppressAutoHyphens/>
        <w:rPr>
          <w:iCs/>
          <w:spacing w:val="1"/>
          <w:sz w:val="27"/>
          <w:szCs w:val="27"/>
        </w:rPr>
      </w:pPr>
    </w:p>
    <w:p w:rsidR="004F2E45" w:rsidRPr="00834923" w:rsidRDefault="004F2E45" w:rsidP="005B580B">
      <w:pPr>
        <w:suppressAutoHyphens/>
        <w:rPr>
          <w:sz w:val="27"/>
          <w:szCs w:val="27"/>
        </w:rPr>
      </w:pPr>
    </w:p>
    <w:sectPr w:rsidR="004F2E45" w:rsidRPr="00834923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0E" w:rsidRDefault="008F5E0E" w:rsidP="00762C27">
      <w:r>
        <w:separator/>
      </w:r>
    </w:p>
  </w:endnote>
  <w:endnote w:type="continuationSeparator" w:id="0">
    <w:p w:rsidR="008F5E0E" w:rsidRDefault="008F5E0E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0E" w:rsidRDefault="008F5E0E" w:rsidP="00762C27">
      <w:r>
        <w:separator/>
      </w:r>
    </w:p>
  </w:footnote>
  <w:footnote w:type="continuationSeparator" w:id="0">
    <w:p w:rsidR="008F5E0E" w:rsidRDefault="008F5E0E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EF652C">
        <w:pPr>
          <w:pStyle w:val="a5"/>
          <w:jc w:val="center"/>
        </w:pPr>
        <w:fldSimple w:instr=" PAGE   \* MERGEFORMAT ">
          <w:r w:rsidR="00682FFD">
            <w:rPr>
              <w:noProof/>
            </w:rPr>
            <w:t>9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1251"/>
    <w:rsid w:val="00023D6E"/>
    <w:rsid w:val="00025656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7628"/>
    <w:rsid w:val="000D0F11"/>
    <w:rsid w:val="000D3B00"/>
    <w:rsid w:val="000D4274"/>
    <w:rsid w:val="000D45DC"/>
    <w:rsid w:val="000E0084"/>
    <w:rsid w:val="000E0C49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44C1"/>
    <w:rsid w:val="0019672A"/>
    <w:rsid w:val="001A1E32"/>
    <w:rsid w:val="001A29B3"/>
    <w:rsid w:val="001A7A82"/>
    <w:rsid w:val="001B0BA9"/>
    <w:rsid w:val="001B363E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F142E"/>
    <w:rsid w:val="001F27FA"/>
    <w:rsid w:val="001F414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6F6E"/>
    <w:rsid w:val="00347718"/>
    <w:rsid w:val="003477AF"/>
    <w:rsid w:val="00350B07"/>
    <w:rsid w:val="0035109E"/>
    <w:rsid w:val="003515EF"/>
    <w:rsid w:val="003517FE"/>
    <w:rsid w:val="003537E9"/>
    <w:rsid w:val="00354365"/>
    <w:rsid w:val="0035671C"/>
    <w:rsid w:val="00356F5D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77B8"/>
    <w:rsid w:val="003779BC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6136"/>
    <w:rsid w:val="00556BCB"/>
    <w:rsid w:val="00556E97"/>
    <w:rsid w:val="00560449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863"/>
    <w:rsid w:val="005A0603"/>
    <w:rsid w:val="005A0857"/>
    <w:rsid w:val="005A08DF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6642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533"/>
    <w:rsid w:val="008E47C9"/>
    <w:rsid w:val="008F233F"/>
    <w:rsid w:val="008F2746"/>
    <w:rsid w:val="008F5A5A"/>
    <w:rsid w:val="008F5E0E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F1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1D1"/>
    <w:rsid w:val="00AB336F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6205"/>
    <w:rsid w:val="00B40054"/>
    <w:rsid w:val="00B45901"/>
    <w:rsid w:val="00B46784"/>
    <w:rsid w:val="00B467FC"/>
    <w:rsid w:val="00B47117"/>
    <w:rsid w:val="00B51376"/>
    <w:rsid w:val="00B56B47"/>
    <w:rsid w:val="00B61951"/>
    <w:rsid w:val="00B62AF0"/>
    <w:rsid w:val="00B63DDB"/>
    <w:rsid w:val="00B64B96"/>
    <w:rsid w:val="00B64BF4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4E93"/>
    <w:rsid w:val="00C73432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AEC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44795"/>
    <w:rsid w:val="00D46BB0"/>
    <w:rsid w:val="00D51BE6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D13D0"/>
    <w:rsid w:val="00DD19BB"/>
    <w:rsid w:val="00DD2E14"/>
    <w:rsid w:val="00DD45F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27F3"/>
    <w:rsid w:val="00E35E8C"/>
    <w:rsid w:val="00E41AD1"/>
    <w:rsid w:val="00E43DAC"/>
    <w:rsid w:val="00E4433D"/>
    <w:rsid w:val="00E475FC"/>
    <w:rsid w:val="00E50736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61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45DD"/>
    <w:rsid w:val="00EB6455"/>
    <w:rsid w:val="00EB668E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BA3E6-1428-48C0-A871-C65F41EC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5</cp:revision>
  <cp:lastPrinted>2017-01-17T06:54:00Z</cp:lastPrinted>
  <dcterms:created xsi:type="dcterms:W3CDTF">2017-01-17T10:12:00Z</dcterms:created>
  <dcterms:modified xsi:type="dcterms:W3CDTF">2017-01-18T02:48:00Z</dcterms:modified>
</cp:coreProperties>
</file>